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B2" w:rsidRPr="00065E9E" w:rsidRDefault="000402B2" w:rsidP="000402B2">
      <w:pPr>
        <w:spacing w:after="0" w:line="240" w:lineRule="auto"/>
        <w:jc w:val="center"/>
        <w:rPr>
          <w:rFonts w:ascii="Arial" w:hAnsi="Arial" w:cs="Arial"/>
          <w:b/>
          <w:sz w:val="32"/>
          <w:szCs w:val="32"/>
        </w:rPr>
      </w:pPr>
      <w:r w:rsidRPr="00065E9E">
        <w:rPr>
          <w:rFonts w:ascii="Arial" w:hAnsi="Arial" w:cs="Arial"/>
          <w:b/>
          <w:sz w:val="32"/>
          <w:szCs w:val="32"/>
        </w:rPr>
        <w:t>СОБРАНИЕ ДЕПУТАТОВ</w:t>
      </w:r>
    </w:p>
    <w:p w:rsidR="000402B2" w:rsidRPr="00065E9E" w:rsidRDefault="000402B2" w:rsidP="000402B2">
      <w:pPr>
        <w:spacing w:after="0" w:line="240" w:lineRule="auto"/>
        <w:jc w:val="center"/>
        <w:rPr>
          <w:rFonts w:ascii="Arial" w:hAnsi="Arial" w:cs="Arial"/>
          <w:b/>
          <w:sz w:val="32"/>
          <w:szCs w:val="32"/>
        </w:rPr>
      </w:pPr>
      <w:r w:rsidRPr="00065E9E">
        <w:rPr>
          <w:rFonts w:ascii="Arial" w:hAnsi="Arial" w:cs="Arial"/>
          <w:b/>
          <w:sz w:val="32"/>
          <w:szCs w:val="32"/>
        </w:rPr>
        <w:t>ПРИГОРОДНЕНСКОГО СЕЛЬСОВЕТА</w:t>
      </w:r>
      <w:r w:rsidRPr="00065E9E">
        <w:rPr>
          <w:rFonts w:ascii="Arial" w:hAnsi="Arial" w:cs="Arial"/>
          <w:b/>
          <w:sz w:val="32"/>
          <w:szCs w:val="32"/>
        </w:rPr>
        <w:br/>
        <w:t>ЩИГРОВСКОГО РАЙОНА</w:t>
      </w:r>
    </w:p>
    <w:p w:rsidR="000402B2" w:rsidRPr="00065E9E" w:rsidRDefault="000402B2" w:rsidP="000402B2">
      <w:pPr>
        <w:autoSpaceDE w:val="0"/>
        <w:autoSpaceDN w:val="0"/>
        <w:adjustRightInd w:val="0"/>
        <w:spacing w:after="0" w:line="240" w:lineRule="auto"/>
        <w:jc w:val="center"/>
        <w:outlineLvl w:val="0"/>
        <w:rPr>
          <w:rFonts w:ascii="Arial" w:hAnsi="Arial" w:cs="Arial"/>
          <w:b/>
          <w:bCs/>
          <w:sz w:val="32"/>
          <w:szCs w:val="32"/>
        </w:rPr>
      </w:pPr>
    </w:p>
    <w:p w:rsidR="000402B2" w:rsidRPr="00065E9E" w:rsidRDefault="000402B2" w:rsidP="000402B2">
      <w:pPr>
        <w:autoSpaceDE w:val="0"/>
        <w:autoSpaceDN w:val="0"/>
        <w:adjustRightInd w:val="0"/>
        <w:spacing w:after="0" w:line="240" w:lineRule="auto"/>
        <w:jc w:val="center"/>
        <w:rPr>
          <w:rFonts w:ascii="Arial" w:hAnsi="Arial" w:cs="Arial"/>
          <w:b/>
          <w:bCs/>
          <w:sz w:val="32"/>
          <w:szCs w:val="32"/>
        </w:rPr>
      </w:pPr>
      <w:r w:rsidRPr="00065E9E">
        <w:rPr>
          <w:rFonts w:ascii="Arial" w:hAnsi="Arial" w:cs="Arial"/>
          <w:b/>
          <w:bCs/>
          <w:sz w:val="32"/>
          <w:szCs w:val="32"/>
        </w:rPr>
        <w:t xml:space="preserve"> РЕШЕНИЕ</w:t>
      </w:r>
    </w:p>
    <w:p w:rsidR="000402B2" w:rsidRPr="00065E9E" w:rsidRDefault="000402B2" w:rsidP="000402B2">
      <w:pPr>
        <w:autoSpaceDE w:val="0"/>
        <w:autoSpaceDN w:val="0"/>
        <w:adjustRightInd w:val="0"/>
        <w:spacing w:after="0" w:line="240" w:lineRule="auto"/>
        <w:jc w:val="center"/>
        <w:rPr>
          <w:rFonts w:ascii="Arial" w:hAnsi="Arial" w:cs="Arial"/>
          <w:b/>
          <w:bCs/>
          <w:sz w:val="32"/>
          <w:szCs w:val="32"/>
        </w:rPr>
      </w:pPr>
      <w:r w:rsidRPr="00065E9E">
        <w:rPr>
          <w:rFonts w:ascii="Arial" w:hAnsi="Arial" w:cs="Arial"/>
          <w:b/>
          <w:bCs/>
          <w:sz w:val="32"/>
          <w:szCs w:val="32"/>
        </w:rPr>
        <w:t xml:space="preserve">                                                              </w:t>
      </w:r>
      <w:r w:rsidR="006E1533" w:rsidRPr="00065E9E">
        <w:rPr>
          <w:rFonts w:ascii="Arial" w:hAnsi="Arial" w:cs="Arial"/>
          <w:b/>
          <w:bCs/>
          <w:sz w:val="32"/>
          <w:szCs w:val="32"/>
        </w:rPr>
        <w:t xml:space="preserve">                          </w:t>
      </w:r>
    </w:p>
    <w:p w:rsidR="000402B2" w:rsidRPr="00065E9E" w:rsidRDefault="006E1533" w:rsidP="000402B2">
      <w:pPr>
        <w:autoSpaceDE w:val="0"/>
        <w:autoSpaceDN w:val="0"/>
        <w:adjustRightInd w:val="0"/>
        <w:spacing w:after="0" w:line="240" w:lineRule="auto"/>
        <w:jc w:val="center"/>
        <w:rPr>
          <w:rFonts w:ascii="Arial" w:hAnsi="Arial" w:cs="Arial"/>
          <w:b/>
          <w:bCs/>
          <w:sz w:val="32"/>
          <w:szCs w:val="32"/>
        </w:rPr>
      </w:pPr>
      <w:r w:rsidRPr="00065E9E">
        <w:rPr>
          <w:rFonts w:ascii="Arial" w:hAnsi="Arial" w:cs="Arial"/>
          <w:b/>
          <w:bCs/>
          <w:sz w:val="32"/>
          <w:szCs w:val="32"/>
        </w:rPr>
        <w:t>от «29» марта 2019 г. № 45-151-6</w:t>
      </w:r>
    </w:p>
    <w:p w:rsidR="000402B2" w:rsidRPr="00065E9E" w:rsidRDefault="000402B2" w:rsidP="000402B2">
      <w:pPr>
        <w:autoSpaceDE w:val="0"/>
        <w:autoSpaceDN w:val="0"/>
        <w:adjustRightInd w:val="0"/>
        <w:spacing w:after="0" w:line="240" w:lineRule="auto"/>
        <w:jc w:val="center"/>
        <w:rPr>
          <w:rFonts w:ascii="Arial" w:hAnsi="Arial" w:cs="Arial"/>
          <w:b/>
          <w:bCs/>
          <w:sz w:val="32"/>
          <w:szCs w:val="32"/>
        </w:rPr>
      </w:pPr>
    </w:p>
    <w:p w:rsidR="000402B2" w:rsidRPr="00065E9E" w:rsidRDefault="000402B2" w:rsidP="000402B2">
      <w:pPr>
        <w:autoSpaceDE w:val="0"/>
        <w:autoSpaceDN w:val="0"/>
        <w:adjustRightInd w:val="0"/>
        <w:spacing w:after="0" w:line="240" w:lineRule="auto"/>
        <w:jc w:val="center"/>
        <w:rPr>
          <w:rFonts w:ascii="Arial" w:hAnsi="Arial" w:cs="Arial"/>
          <w:b/>
          <w:sz w:val="32"/>
          <w:szCs w:val="32"/>
        </w:rPr>
      </w:pPr>
      <w:r w:rsidRPr="00065E9E">
        <w:rPr>
          <w:rFonts w:ascii="Arial" w:hAnsi="Arial" w:cs="Arial"/>
          <w:b/>
          <w:bCs/>
          <w:sz w:val="32"/>
          <w:szCs w:val="32"/>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Pr="00065E9E">
        <w:rPr>
          <w:rFonts w:ascii="Arial" w:hAnsi="Arial" w:cs="Arial"/>
          <w:b/>
          <w:bCs/>
          <w:sz w:val="32"/>
          <w:szCs w:val="32"/>
        </w:rPr>
        <w:t>Пригородненский</w:t>
      </w:r>
      <w:proofErr w:type="spellEnd"/>
      <w:r w:rsidRPr="00065E9E">
        <w:rPr>
          <w:rFonts w:ascii="Arial" w:hAnsi="Arial" w:cs="Arial"/>
          <w:b/>
          <w:bCs/>
          <w:sz w:val="32"/>
          <w:szCs w:val="32"/>
        </w:rPr>
        <w:t xml:space="preserve"> сельсовет» </w:t>
      </w:r>
      <w:proofErr w:type="spellStart"/>
      <w:r w:rsidRPr="00065E9E">
        <w:rPr>
          <w:rFonts w:ascii="Arial" w:hAnsi="Arial" w:cs="Arial"/>
          <w:b/>
          <w:bCs/>
          <w:sz w:val="32"/>
          <w:szCs w:val="32"/>
        </w:rPr>
        <w:t>Щигровского</w:t>
      </w:r>
      <w:proofErr w:type="spellEnd"/>
      <w:r w:rsidRPr="00065E9E">
        <w:rPr>
          <w:rFonts w:ascii="Arial" w:hAnsi="Arial" w:cs="Arial"/>
          <w:b/>
          <w:bCs/>
          <w:sz w:val="32"/>
          <w:szCs w:val="32"/>
        </w:rPr>
        <w:t xml:space="preserve"> района,</w:t>
      </w:r>
      <w:r w:rsidRPr="00065E9E">
        <w:rPr>
          <w:rFonts w:ascii="Arial" w:hAnsi="Arial" w:cs="Arial"/>
          <w:b/>
          <w:sz w:val="32"/>
          <w:szCs w:val="32"/>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065E9E" w:rsidRDefault="000402B2" w:rsidP="000402B2">
      <w:pPr>
        <w:autoSpaceDE w:val="0"/>
        <w:autoSpaceDN w:val="0"/>
        <w:adjustRightInd w:val="0"/>
        <w:spacing w:after="0" w:line="240" w:lineRule="auto"/>
        <w:jc w:val="center"/>
        <w:rPr>
          <w:rFonts w:ascii="Arial" w:hAnsi="Arial" w:cs="Arial"/>
          <w:sz w:val="24"/>
          <w:szCs w:val="24"/>
        </w:rPr>
      </w:pP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r w:rsidRPr="00065E9E">
        <w:rPr>
          <w:rFonts w:ascii="Arial" w:hAnsi="Arial" w:cs="Arial"/>
          <w:bCs/>
          <w:sz w:val="24"/>
          <w:szCs w:val="24"/>
        </w:rPr>
        <w:t xml:space="preserve">В целях реализации положений Федерального закона от 24.07.2007 </w:t>
      </w:r>
      <w:r w:rsidRPr="00065E9E">
        <w:rPr>
          <w:rFonts w:ascii="Arial" w:hAnsi="Arial" w:cs="Arial"/>
          <w:bCs/>
          <w:sz w:val="24"/>
          <w:szCs w:val="24"/>
        </w:rPr>
        <w:br/>
        <w:t xml:space="preserve">№ 209-ФЗ «О развитии малого и среднего предпринимательства в Российской Федерации», </w:t>
      </w:r>
      <w:r w:rsidRPr="00065E9E">
        <w:rPr>
          <w:rFonts w:ascii="Arial" w:hAnsi="Arial" w:cs="Arial"/>
          <w:sz w:val="24"/>
          <w:szCs w:val="24"/>
        </w:rPr>
        <w:t xml:space="preserve">улучшения условий для развития малого и среднего предпринимательства на территории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Собрание депутатов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
    <w:p w:rsidR="000402B2" w:rsidRPr="00065E9E" w:rsidRDefault="000402B2" w:rsidP="000402B2">
      <w:pPr>
        <w:autoSpaceDE w:val="0"/>
        <w:autoSpaceDN w:val="0"/>
        <w:adjustRightInd w:val="0"/>
        <w:spacing w:after="0" w:line="240" w:lineRule="auto"/>
        <w:ind w:firstLine="567"/>
        <w:jc w:val="both"/>
        <w:rPr>
          <w:rFonts w:ascii="Arial" w:hAnsi="Arial" w:cs="Arial"/>
          <w:bCs/>
          <w:sz w:val="24"/>
          <w:szCs w:val="24"/>
        </w:rPr>
      </w:pPr>
      <w:r w:rsidRPr="00065E9E">
        <w:rPr>
          <w:rFonts w:ascii="Arial" w:hAnsi="Arial" w:cs="Arial"/>
          <w:sz w:val="24"/>
          <w:szCs w:val="24"/>
        </w:rPr>
        <w:t xml:space="preserve">                                                             решило:</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t xml:space="preserve">1.Утвердить прилагаемые: </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t xml:space="preserve">         1.1.Новую редакцию  Порядка формирования, ведения, ежегодного дополнения  и опубликования Перечня </w:t>
      </w:r>
      <w:r w:rsidRPr="00065E9E">
        <w:rPr>
          <w:rFonts w:ascii="Arial" w:hAnsi="Arial" w:cs="Arial"/>
          <w:b/>
          <w:bCs/>
          <w:sz w:val="24"/>
          <w:szCs w:val="24"/>
        </w:rPr>
        <w:t xml:space="preserve">  </w:t>
      </w:r>
      <w:r w:rsidRPr="00065E9E">
        <w:rPr>
          <w:rFonts w:ascii="Arial" w:hAnsi="Arial" w:cs="Arial"/>
          <w:bCs/>
          <w:sz w:val="24"/>
          <w:szCs w:val="24"/>
        </w:rPr>
        <w:t>муниципального имущества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hAnsi="Arial" w:cs="Arial"/>
          <w:b/>
          <w:bCs/>
          <w:sz w:val="24"/>
          <w:szCs w:val="24"/>
        </w:rPr>
        <w:t>,</w:t>
      </w:r>
      <w:r w:rsidRPr="00065E9E">
        <w:rPr>
          <w:rFonts w:ascii="Arial" w:hAnsi="Arial" w:cs="Arial"/>
          <w:b/>
          <w:sz w:val="24"/>
          <w:szCs w:val="24"/>
        </w:rPr>
        <w:t xml:space="preserve"> </w:t>
      </w:r>
      <w:r w:rsidRPr="00065E9E">
        <w:rPr>
          <w:rFonts w:ascii="Arial" w:hAnsi="Arial" w:cs="Arial"/>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t xml:space="preserve">               1.2.</w:t>
      </w:r>
      <w:hyperlink r:id="rId6" w:history="1">
        <w:r w:rsidRPr="00065E9E">
          <w:rPr>
            <w:rFonts w:ascii="Arial" w:hAnsi="Arial" w:cs="Arial"/>
            <w:sz w:val="24"/>
            <w:szCs w:val="24"/>
          </w:rPr>
          <w:t>Форму</w:t>
        </w:r>
      </w:hyperlink>
      <w:r w:rsidRPr="00065E9E">
        <w:rPr>
          <w:rFonts w:ascii="Arial" w:hAnsi="Arial" w:cs="Arial"/>
          <w:sz w:val="24"/>
          <w:szCs w:val="24"/>
        </w:rPr>
        <w:t xml:space="preserve"> Перечня </w:t>
      </w:r>
      <w:r w:rsidRPr="00065E9E">
        <w:rPr>
          <w:rFonts w:ascii="Arial" w:hAnsi="Arial" w:cs="Arial"/>
          <w:bCs/>
          <w:sz w:val="24"/>
          <w:szCs w:val="24"/>
        </w:rPr>
        <w:t>муниципального имущества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02B2" w:rsidRPr="00065E9E" w:rsidRDefault="000402B2" w:rsidP="000402B2">
      <w:pPr>
        <w:widowControl w:val="0"/>
        <w:autoSpaceDE w:val="0"/>
        <w:autoSpaceDN w:val="0"/>
        <w:spacing w:after="0" w:line="240" w:lineRule="auto"/>
        <w:ind w:firstLine="709"/>
        <w:jc w:val="both"/>
        <w:rPr>
          <w:rFonts w:ascii="Arial" w:eastAsia="Times New Roman" w:hAnsi="Arial" w:cs="Arial"/>
          <w:sz w:val="24"/>
          <w:szCs w:val="24"/>
          <w:lang w:eastAsia="ru-RU"/>
        </w:rPr>
      </w:pPr>
      <w:r w:rsidRPr="00065E9E">
        <w:rPr>
          <w:rFonts w:ascii="Arial" w:eastAsia="Times New Roman" w:hAnsi="Arial" w:cs="Arial"/>
          <w:sz w:val="24"/>
          <w:szCs w:val="24"/>
          <w:lang w:eastAsia="ru-RU"/>
        </w:rPr>
        <w:t>1.3. Виды муниципального имущества, которое используется для</w:t>
      </w:r>
      <w:r w:rsidRPr="00065E9E">
        <w:rPr>
          <w:rFonts w:ascii="Arial" w:eastAsia="Times New Roman" w:hAnsi="Arial" w:cs="Arial"/>
          <w:sz w:val="24"/>
          <w:szCs w:val="24"/>
          <w:lang w:eastAsia="ru-RU"/>
        </w:rPr>
        <w:br/>
        <w:t xml:space="preserve">формирования Перечня </w:t>
      </w:r>
      <w:r w:rsidRPr="00065E9E">
        <w:rPr>
          <w:rFonts w:ascii="Arial" w:hAnsi="Arial" w:cs="Arial"/>
          <w:bCs/>
          <w:sz w:val="24"/>
          <w:szCs w:val="24"/>
        </w:rPr>
        <w:t>муниципального имущества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lastRenderedPageBreak/>
        <w:t xml:space="preserve">            2.Определить Администрацию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уполномоченным органом муниципального образования «</w:t>
      </w:r>
      <w:proofErr w:type="spellStart"/>
      <w:r w:rsidRPr="00065E9E">
        <w:rPr>
          <w:rFonts w:ascii="Arial" w:hAnsi="Arial" w:cs="Arial"/>
          <w:sz w:val="24"/>
          <w:szCs w:val="24"/>
        </w:rPr>
        <w:t>Пригородненский</w:t>
      </w:r>
      <w:proofErr w:type="spellEnd"/>
      <w:r w:rsidRPr="00065E9E">
        <w:rPr>
          <w:rFonts w:ascii="Arial" w:hAnsi="Arial" w:cs="Arial"/>
          <w:sz w:val="24"/>
          <w:szCs w:val="24"/>
        </w:rPr>
        <w:t xml:space="preserve"> сельсовет»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w:t>
      </w:r>
      <w:proofErr w:type="gramStart"/>
      <w:r w:rsidRPr="00065E9E">
        <w:rPr>
          <w:rFonts w:ascii="Arial" w:hAnsi="Arial" w:cs="Arial"/>
          <w:sz w:val="24"/>
          <w:szCs w:val="24"/>
        </w:rPr>
        <w:t>по</w:t>
      </w:r>
      <w:proofErr w:type="gramEnd"/>
      <w:r w:rsidRPr="00065E9E">
        <w:rPr>
          <w:rFonts w:ascii="Arial" w:hAnsi="Arial" w:cs="Arial"/>
          <w:sz w:val="24"/>
          <w:szCs w:val="24"/>
        </w:rPr>
        <w:t>:</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t xml:space="preserve">           2.1.Формированию, ведению, а также опубликованию Перечня </w:t>
      </w:r>
      <w:r w:rsidRPr="00065E9E">
        <w:rPr>
          <w:rFonts w:ascii="Arial" w:hAnsi="Arial" w:cs="Arial"/>
          <w:bCs/>
          <w:sz w:val="24"/>
          <w:szCs w:val="24"/>
        </w:rPr>
        <w:t>муниципального имущества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402B2" w:rsidRPr="00065E9E" w:rsidRDefault="000402B2" w:rsidP="000402B2">
      <w:pPr>
        <w:autoSpaceDE w:val="0"/>
        <w:autoSpaceDN w:val="0"/>
        <w:adjustRightInd w:val="0"/>
        <w:spacing w:after="0" w:line="240" w:lineRule="auto"/>
        <w:contextualSpacing/>
        <w:jc w:val="both"/>
        <w:rPr>
          <w:rFonts w:ascii="Arial" w:hAnsi="Arial" w:cs="Arial"/>
          <w:sz w:val="24"/>
          <w:szCs w:val="24"/>
        </w:rPr>
      </w:pPr>
      <w:r w:rsidRPr="00065E9E">
        <w:rPr>
          <w:rFonts w:ascii="Arial" w:hAnsi="Arial" w:cs="Arial"/>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r w:rsidRPr="00065E9E">
        <w:rPr>
          <w:rFonts w:ascii="Arial" w:hAnsi="Arial" w:cs="Arial"/>
          <w:sz w:val="24"/>
          <w:szCs w:val="24"/>
        </w:rPr>
        <w:t xml:space="preserve">3.  </w:t>
      </w:r>
      <w:proofErr w:type="gramStart"/>
      <w:r w:rsidRPr="00065E9E">
        <w:rPr>
          <w:rFonts w:ascii="Arial" w:hAnsi="Arial" w:cs="Arial"/>
          <w:sz w:val="24"/>
          <w:szCs w:val="24"/>
        </w:rPr>
        <w:t xml:space="preserve">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065E9E">
        <w:rPr>
          <w:rFonts w:ascii="Arial" w:hAnsi="Arial" w:cs="Arial"/>
          <w:sz w:val="24"/>
          <w:szCs w:val="24"/>
          <w:vertAlign w:val="superscript"/>
        </w:rPr>
        <w:t>2</w:t>
      </w:r>
      <w:r w:rsidRPr="00065E9E">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r w:rsidRPr="00065E9E">
        <w:rPr>
          <w:rFonts w:ascii="Arial" w:hAnsi="Arial" w:cs="Arial"/>
          <w:sz w:val="24"/>
          <w:szCs w:val="24"/>
        </w:rPr>
        <w:t xml:space="preserve">  4.    Решение вступает в силу со дня его обнародования.</w:t>
      </w: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r w:rsidRPr="00065E9E">
        <w:rPr>
          <w:rFonts w:ascii="Arial" w:hAnsi="Arial" w:cs="Arial"/>
          <w:sz w:val="24"/>
          <w:szCs w:val="24"/>
        </w:rPr>
        <w:t>Председатель Собрания депутатов</w:t>
      </w: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В.Г.Андрейцев</w:t>
      </w:r>
      <w:proofErr w:type="spellEnd"/>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p>
    <w:p w:rsidR="000402B2" w:rsidRPr="00065E9E" w:rsidRDefault="000402B2" w:rsidP="000402B2">
      <w:pPr>
        <w:autoSpaceDE w:val="0"/>
        <w:autoSpaceDN w:val="0"/>
        <w:adjustRightInd w:val="0"/>
        <w:spacing w:after="0" w:line="240" w:lineRule="auto"/>
        <w:ind w:firstLine="567"/>
        <w:jc w:val="both"/>
        <w:rPr>
          <w:rFonts w:ascii="Arial" w:hAnsi="Arial" w:cs="Arial"/>
          <w:i/>
          <w:sz w:val="24"/>
          <w:szCs w:val="24"/>
        </w:rPr>
      </w:pPr>
      <w:r w:rsidRPr="00065E9E">
        <w:rPr>
          <w:rFonts w:ascii="Arial" w:hAnsi="Arial" w:cs="Arial"/>
          <w:sz w:val="24"/>
          <w:szCs w:val="24"/>
        </w:rPr>
        <w:t xml:space="preserve">Глава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В.И.Воронин</w:t>
      </w:r>
      <w:proofErr w:type="spellEnd"/>
    </w:p>
    <w:p w:rsidR="000402B2" w:rsidRPr="00065E9E" w:rsidRDefault="000402B2" w:rsidP="000402B2">
      <w:pPr>
        <w:rPr>
          <w:rFonts w:ascii="Arial" w:hAnsi="Arial" w:cs="Arial"/>
          <w:sz w:val="24"/>
          <w:szCs w:val="24"/>
        </w:rPr>
      </w:pPr>
      <w:r w:rsidRPr="00065E9E">
        <w:rPr>
          <w:rFonts w:ascii="Arial" w:hAnsi="Arial" w:cs="Arial"/>
          <w:sz w:val="24"/>
          <w:szCs w:val="24"/>
        </w:rPr>
        <w:br w:type="page"/>
      </w:r>
    </w:p>
    <w:p w:rsidR="000402B2" w:rsidRPr="00065E9E" w:rsidRDefault="000402B2" w:rsidP="000402B2">
      <w:pPr>
        <w:spacing w:line="240" w:lineRule="auto"/>
        <w:contextualSpacing/>
        <w:jc w:val="center"/>
        <w:rPr>
          <w:rFonts w:ascii="Arial" w:hAnsi="Arial" w:cs="Arial"/>
          <w:sz w:val="24"/>
          <w:szCs w:val="24"/>
        </w:rPr>
      </w:pPr>
      <w:r w:rsidRPr="00065E9E">
        <w:rPr>
          <w:rFonts w:ascii="Arial" w:hAnsi="Arial" w:cs="Arial"/>
          <w:sz w:val="28"/>
          <w:szCs w:val="28"/>
        </w:rPr>
        <w:lastRenderedPageBreak/>
        <w:t xml:space="preserve">                                               </w:t>
      </w:r>
      <w:r w:rsidRPr="00065E9E">
        <w:rPr>
          <w:rFonts w:ascii="Arial" w:hAnsi="Arial" w:cs="Arial"/>
          <w:sz w:val="28"/>
          <w:szCs w:val="28"/>
        </w:rPr>
        <w:tab/>
      </w:r>
      <w:r w:rsidRPr="00065E9E">
        <w:rPr>
          <w:rFonts w:ascii="Arial" w:hAnsi="Arial" w:cs="Arial"/>
          <w:sz w:val="28"/>
          <w:szCs w:val="28"/>
        </w:rPr>
        <w:tab/>
      </w:r>
      <w:r w:rsidRPr="00065E9E">
        <w:rPr>
          <w:rFonts w:ascii="Arial" w:hAnsi="Arial" w:cs="Arial"/>
          <w:sz w:val="24"/>
          <w:szCs w:val="24"/>
        </w:rPr>
        <w:t>Приложение № 1</w:t>
      </w:r>
    </w:p>
    <w:p w:rsidR="000402B2" w:rsidRPr="00065E9E" w:rsidRDefault="000402B2" w:rsidP="000402B2">
      <w:pPr>
        <w:spacing w:line="240" w:lineRule="auto"/>
        <w:contextualSpacing/>
        <w:jc w:val="center"/>
        <w:rPr>
          <w:rFonts w:ascii="Arial" w:hAnsi="Arial" w:cs="Arial"/>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0402B2" w:rsidRPr="00065E9E" w:rsidTr="007657CE">
        <w:tc>
          <w:tcPr>
            <w:tcW w:w="5211" w:type="dxa"/>
          </w:tcPr>
          <w:p w:rsidR="000402B2" w:rsidRPr="00065E9E" w:rsidRDefault="000402B2" w:rsidP="007657CE">
            <w:pPr>
              <w:contextualSpacing/>
              <w:jc w:val="right"/>
              <w:rPr>
                <w:rFonts w:ascii="Arial" w:eastAsiaTheme="minorEastAsia" w:hAnsi="Arial" w:cs="Arial"/>
                <w:sz w:val="24"/>
                <w:szCs w:val="24"/>
              </w:rPr>
            </w:pPr>
          </w:p>
          <w:p w:rsidR="000402B2" w:rsidRPr="00065E9E" w:rsidRDefault="000402B2" w:rsidP="007657CE">
            <w:pPr>
              <w:contextualSpacing/>
              <w:jc w:val="right"/>
              <w:rPr>
                <w:rFonts w:ascii="Arial" w:eastAsiaTheme="minorEastAsia" w:hAnsi="Arial" w:cs="Arial"/>
                <w:sz w:val="24"/>
                <w:szCs w:val="24"/>
              </w:rPr>
            </w:pPr>
          </w:p>
        </w:tc>
        <w:tc>
          <w:tcPr>
            <w:tcW w:w="4282" w:type="dxa"/>
          </w:tcPr>
          <w:p w:rsidR="000402B2" w:rsidRPr="00065E9E" w:rsidRDefault="000402B2" w:rsidP="007657CE">
            <w:pPr>
              <w:contextualSpacing/>
              <w:rPr>
                <w:rFonts w:ascii="Arial" w:eastAsiaTheme="minorEastAsia" w:hAnsi="Arial" w:cs="Arial"/>
                <w:sz w:val="24"/>
                <w:szCs w:val="24"/>
              </w:rPr>
            </w:pPr>
            <w:r w:rsidRPr="00065E9E">
              <w:rPr>
                <w:rFonts w:ascii="Arial" w:eastAsiaTheme="minorEastAsia" w:hAnsi="Arial" w:cs="Arial"/>
                <w:sz w:val="24"/>
                <w:szCs w:val="24"/>
              </w:rPr>
              <w:t xml:space="preserve">к Решению Собрания депутатов </w:t>
            </w:r>
            <w:proofErr w:type="spellStart"/>
            <w:r w:rsidRPr="00065E9E">
              <w:rPr>
                <w:rFonts w:ascii="Arial" w:eastAsiaTheme="minorEastAsia" w:hAnsi="Arial" w:cs="Arial"/>
                <w:sz w:val="24"/>
                <w:szCs w:val="24"/>
              </w:rPr>
              <w:t>Пригородненского</w:t>
            </w:r>
            <w:proofErr w:type="spellEnd"/>
            <w:r w:rsidRPr="00065E9E">
              <w:rPr>
                <w:rFonts w:ascii="Arial" w:eastAsiaTheme="minorEastAsia" w:hAnsi="Arial" w:cs="Arial"/>
                <w:sz w:val="24"/>
                <w:szCs w:val="24"/>
              </w:rPr>
              <w:t xml:space="preserve"> сельсовета</w:t>
            </w:r>
          </w:p>
          <w:p w:rsidR="000402B2" w:rsidRPr="00065E9E" w:rsidRDefault="000402B2" w:rsidP="007657CE">
            <w:pPr>
              <w:autoSpaceDE w:val="0"/>
              <w:autoSpaceDN w:val="0"/>
              <w:adjustRightInd w:val="0"/>
              <w:ind w:left="182"/>
              <w:contextualSpacing/>
              <w:rPr>
                <w:rFonts w:ascii="Arial" w:eastAsiaTheme="minorEastAsia" w:hAnsi="Arial" w:cs="Arial"/>
                <w:i/>
                <w:sz w:val="24"/>
                <w:szCs w:val="24"/>
              </w:rPr>
            </w:pPr>
            <w:proofErr w:type="spellStart"/>
            <w:r w:rsidRPr="00065E9E">
              <w:rPr>
                <w:rFonts w:ascii="Arial" w:eastAsiaTheme="minorEastAsia" w:hAnsi="Arial" w:cs="Arial"/>
                <w:sz w:val="24"/>
                <w:szCs w:val="24"/>
              </w:rPr>
              <w:t>Щигровского</w:t>
            </w:r>
            <w:proofErr w:type="spellEnd"/>
            <w:r w:rsidRPr="00065E9E">
              <w:rPr>
                <w:rFonts w:ascii="Arial" w:eastAsiaTheme="minorEastAsia" w:hAnsi="Arial" w:cs="Arial"/>
                <w:sz w:val="24"/>
                <w:szCs w:val="24"/>
              </w:rPr>
              <w:t xml:space="preserve"> района</w:t>
            </w:r>
          </w:p>
          <w:p w:rsidR="000402B2" w:rsidRPr="00065E9E" w:rsidRDefault="000402B2" w:rsidP="007657CE">
            <w:pPr>
              <w:autoSpaceDE w:val="0"/>
              <w:autoSpaceDN w:val="0"/>
              <w:adjustRightInd w:val="0"/>
              <w:ind w:left="182"/>
              <w:contextualSpacing/>
              <w:rPr>
                <w:rFonts w:ascii="Arial" w:eastAsiaTheme="minorEastAsia" w:hAnsi="Arial" w:cs="Arial"/>
                <w:i/>
                <w:sz w:val="24"/>
                <w:szCs w:val="24"/>
              </w:rPr>
            </w:pPr>
            <w:r w:rsidRPr="00065E9E">
              <w:rPr>
                <w:rFonts w:ascii="Arial" w:eastAsiaTheme="minorEastAsia" w:hAnsi="Arial" w:cs="Arial"/>
                <w:sz w:val="24"/>
                <w:szCs w:val="24"/>
              </w:rPr>
              <w:t>от «</w:t>
            </w:r>
            <w:r w:rsidR="006E1533" w:rsidRPr="00065E9E">
              <w:rPr>
                <w:rFonts w:ascii="Arial" w:eastAsiaTheme="minorEastAsia" w:hAnsi="Arial" w:cs="Arial"/>
                <w:sz w:val="24"/>
                <w:szCs w:val="24"/>
                <w:u w:val="single"/>
              </w:rPr>
              <w:t>29</w:t>
            </w:r>
            <w:r w:rsidR="006E1533" w:rsidRPr="00065E9E">
              <w:rPr>
                <w:rFonts w:ascii="Arial" w:eastAsiaTheme="minorEastAsia" w:hAnsi="Arial" w:cs="Arial"/>
                <w:sz w:val="24"/>
                <w:szCs w:val="24"/>
              </w:rPr>
              <w:t xml:space="preserve">» марта </w:t>
            </w:r>
            <w:r w:rsidRPr="00065E9E">
              <w:rPr>
                <w:rFonts w:ascii="Arial" w:eastAsiaTheme="minorEastAsia" w:hAnsi="Arial" w:cs="Arial"/>
                <w:sz w:val="24"/>
                <w:szCs w:val="24"/>
              </w:rPr>
              <w:t xml:space="preserve">2019 г. № </w:t>
            </w:r>
            <w:r w:rsidR="006E1533" w:rsidRPr="00065E9E">
              <w:rPr>
                <w:rFonts w:ascii="Arial" w:eastAsiaTheme="minorEastAsia" w:hAnsi="Arial" w:cs="Arial"/>
                <w:sz w:val="24"/>
                <w:szCs w:val="24"/>
                <w:u w:val="single"/>
              </w:rPr>
              <w:t>45-151-6</w:t>
            </w:r>
          </w:p>
        </w:tc>
      </w:tr>
    </w:tbl>
    <w:p w:rsidR="000402B2" w:rsidRPr="00065E9E" w:rsidRDefault="000402B2" w:rsidP="000402B2">
      <w:pPr>
        <w:spacing w:line="240" w:lineRule="auto"/>
        <w:contextualSpacing/>
        <w:rPr>
          <w:rFonts w:ascii="Arial" w:hAnsi="Arial" w:cs="Arial"/>
          <w:sz w:val="24"/>
          <w:szCs w:val="24"/>
        </w:rPr>
      </w:pPr>
      <w:r w:rsidRPr="00065E9E">
        <w:rPr>
          <w:rFonts w:ascii="Arial" w:hAnsi="Arial" w:cs="Arial"/>
          <w:sz w:val="24"/>
          <w:szCs w:val="24"/>
        </w:rPr>
        <w:t xml:space="preserve">                                                                                                    </w:t>
      </w:r>
    </w:p>
    <w:p w:rsidR="000402B2" w:rsidRPr="00065E9E" w:rsidRDefault="000402B2" w:rsidP="000402B2">
      <w:pPr>
        <w:spacing w:line="240" w:lineRule="auto"/>
        <w:contextualSpacing/>
        <w:rPr>
          <w:rFonts w:ascii="Arial" w:hAnsi="Arial" w:cs="Arial"/>
          <w:sz w:val="24"/>
          <w:szCs w:val="24"/>
        </w:rPr>
      </w:pPr>
    </w:p>
    <w:p w:rsidR="000402B2" w:rsidRPr="00065E9E" w:rsidRDefault="000402B2" w:rsidP="000402B2">
      <w:pPr>
        <w:autoSpaceDE w:val="0"/>
        <w:autoSpaceDN w:val="0"/>
        <w:adjustRightInd w:val="0"/>
        <w:spacing w:after="0" w:line="240" w:lineRule="auto"/>
        <w:jc w:val="center"/>
        <w:rPr>
          <w:rFonts w:ascii="Arial" w:hAnsi="Arial" w:cs="Arial"/>
          <w:b/>
          <w:bCs/>
          <w:sz w:val="32"/>
          <w:szCs w:val="32"/>
        </w:rPr>
      </w:pPr>
      <w:r w:rsidRPr="00065E9E">
        <w:rPr>
          <w:rFonts w:ascii="Arial" w:hAnsi="Arial" w:cs="Arial"/>
          <w:b/>
          <w:bCs/>
          <w:sz w:val="32"/>
          <w:szCs w:val="32"/>
        </w:rPr>
        <w:t>Порядок формирования, ведения,</w:t>
      </w:r>
    </w:p>
    <w:p w:rsidR="000402B2" w:rsidRPr="00065E9E" w:rsidRDefault="000402B2" w:rsidP="000402B2">
      <w:pPr>
        <w:autoSpaceDE w:val="0"/>
        <w:autoSpaceDN w:val="0"/>
        <w:adjustRightInd w:val="0"/>
        <w:spacing w:after="0" w:line="240" w:lineRule="auto"/>
        <w:jc w:val="center"/>
        <w:rPr>
          <w:rFonts w:ascii="Arial" w:hAnsi="Arial" w:cs="Arial"/>
          <w:b/>
          <w:bCs/>
          <w:sz w:val="32"/>
          <w:szCs w:val="32"/>
        </w:rPr>
      </w:pPr>
      <w:r w:rsidRPr="00065E9E">
        <w:rPr>
          <w:rFonts w:ascii="Arial" w:hAnsi="Arial" w:cs="Arial"/>
          <w:b/>
          <w:bCs/>
          <w:sz w:val="32"/>
          <w:szCs w:val="32"/>
        </w:rPr>
        <w:t>ежегодного дополнения и опубликования</w:t>
      </w:r>
    </w:p>
    <w:p w:rsidR="000402B2" w:rsidRPr="00065E9E" w:rsidRDefault="000402B2" w:rsidP="000402B2">
      <w:pPr>
        <w:spacing w:after="0" w:line="240" w:lineRule="auto"/>
        <w:jc w:val="center"/>
        <w:rPr>
          <w:rFonts w:ascii="Arial" w:hAnsi="Arial" w:cs="Arial"/>
          <w:sz w:val="32"/>
          <w:szCs w:val="32"/>
        </w:rPr>
      </w:pPr>
      <w:r w:rsidRPr="00065E9E">
        <w:rPr>
          <w:rFonts w:ascii="Arial" w:hAnsi="Arial" w:cs="Arial"/>
          <w:b/>
          <w:bCs/>
          <w:sz w:val="32"/>
          <w:szCs w:val="32"/>
        </w:rPr>
        <w:t>муниципального имущества муниципального образования «</w:t>
      </w:r>
      <w:proofErr w:type="spellStart"/>
      <w:r w:rsidRPr="00065E9E">
        <w:rPr>
          <w:rFonts w:ascii="Arial" w:hAnsi="Arial" w:cs="Arial"/>
          <w:b/>
          <w:bCs/>
          <w:sz w:val="32"/>
          <w:szCs w:val="32"/>
        </w:rPr>
        <w:t>Пригородненский</w:t>
      </w:r>
      <w:proofErr w:type="spellEnd"/>
      <w:r w:rsidRPr="00065E9E">
        <w:rPr>
          <w:rFonts w:ascii="Arial" w:hAnsi="Arial" w:cs="Arial"/>
          <w:b/>
          <w:bCs/>
          <w:sz w:val="32"/>
          <w:szCs w:val="32"/>
        </w:rPr>
        <w:t xml:space="preserve"> сельсовет» </w:t>
      </w:r>
      <w:proofErr w:type="spellStart"/>
      <w:r w:rsidRPr="00065E9E">
        <w:rPr>
          <w:rFonts w:ascii="Arial" w:hAnsi="Arial" w:cs="Arial"/>
          <w:b/>
          <w:bCs/>
          <w:sz w:val="32"/>
          <w:szCs w:val="32"/>
        </w:rPr>
        <w:t>Щигровского</w:t>
      </w:r>
      <w:proofErr w:type="spellEnd"/>
      <w:r w:rsidRPr="00065E9E">
        <w:rPr>
          <w:rFonts w:ascii="Arial" w:hAnsi="Arial" w:cs="Arial"/>
          <w:b/>
          <w:bCs/>
          <w:sz w:val="32"/>
          <w:szCs w:val="32"/>
        </w:rPr>
        <w:t xml:space="preserve"> района,</w:t>
      </w:r>
      <w:r w:rsidRPr="00065E9E">
        <w:rPr>
          <w:rFonts w:ascii="Arial" w:hAnsi="Arial" w:cs="Arial"/>
          <w:b/>
          <w:sz w:val="32"/>
          <w:szCs w:val="32"/>
        </w:rPr>
        <w:t xml:space="preserve"> </w:t>
      </w:r>
      <w:r w:rsidRPr="00065E9E">
        <w:rPr>
          <w:rFonts w:ascii="Arial" w:hAnsi="Arial" w:cs="Arial"/>
          <w:b/>
          <w:bCs/>
          <w:sz w:val="32"/>
          <w:szCs w:val="32"/>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065E9E" w:rsidRDefault="000402B2" w:rsidP="000402B2">
      <w:pPr>
        <w:autoSpaceDE w:val="0"/>
        <w:autoSpaceDN w:val="0"/>
        <w:adjustRightInd w:val="0"/>
        <w:spacing w:after="0" w:line="240" w:lineRule="auto"/>
        <w:jc w:val="center"/>
        <w:outlineLvl w:val="0"/>
        <w:rPr>
          <w:rFonts w:ascii="Arial" w:hAnsi="Arial" w:cs="Arial"/>
          <w:sz w:val="24"/>
          <w:szCs w:val="24"/>
        </w:rPr>
      </w:pPr>
    </w:p>
    <w:p w:rsidR="000402B2" w:rsidRPr="00065E9E" w:rsidRDefault="000402B2" w:rsidP="000402B2">
      <w:pPr>
        <w:autoSpaceDE w:val="0"/>
        <w:autoSpaceDN w:val="0"/>
        <w:adjustRightInd w:val="0"/>
        <w:spacing w:after="0" w:line="240" w:lineRule="auto"/>
        <w:jc w:val="center"/>
        <w:outlineLvl w:val="0"/>
        <w:rPr>
          <w:rFonts w:ascii="Arial" w:hAnsi="Arial" w:cs="Arial"/>
          <w:b/>
          <w:sz w:val="30"/>
          <w:szCs w:val="30"/>
        </w:rPr>
      </w:pPr>
      <w:r w:rsidRPr="00065E9E">
        <w:rPr>
          <w:rFonts w:ascii="Arial" w:hAnsi="Arial" w:cs="Arial"/>
          <w:b/>
          <w:sz w:val="30"/>
          <w:szCs w:val="30"/>
        </w:rPr>
        <w:t>1. Общие положения</w:t>
      </w:r>
    </w:p>
    <w:p w:rsidR="000402B2" w:rsidRPr="00065E9E" w:rsidRDefault="000402B2" w:rsidP="000402B2">
      <w:pPr>
        <w:autoSpaceDE w:val="0"/>
        <w:autoSpaceDN w:val="0"/>
        <w:adjustRightInd w:val="0"/>
        <w:spacing w:after="0" w:line="240" w:lineRule="auto"/>
        <w:jc w:val="both"/>
        <w:rPr>
          <w:rFonts w:ascii="Arial" w:hAnsi="Arial" w:cs="Arial"/>
          <w:sz w:val="24"/>
          <w:szCs w:val="24"/>
        </w:rPr>
      </w:pPr>
    </w:p>
    <w:p w:rsidR="000402B2" w:rsidRPr="00065E9E" w:rsidRDefault="000402B2" w:rsidP="000402B2">
      <w:pPr>
        <w:autoSpaceDE w:val="0"/>
        <w:autoSpaceDN w:val="0"/>
        <w:adjustRightInd w:val="0"/>
        <w:spacing w:after="0" w:line="240" w:lineRule="auto"/>
        <w:ind w:firstLine="567"/>
        <w:jc w:val="both"/>
        <w:rPr>
          <w:rFonts w:ascii="Arial" w:hAnsi="Arial" w:cs="Arial"/>
          <w:sz w:val="24"/>
          <w:szCs w:val="24"/>
        </w:rPr>
      </w:pPr>
      <w:proofErr w:type="gramStart"/>
      <w:r w:rsidRPr="00065E9E">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w:t>
      </w:r>
      <w:r w:rsidRPr="00065E9E">
        <w:rPr>
          <w:rFonts w:ascii="Arial" w:hAnsi="Arial" w:cs="Arial"/>
          <w:bCs/>
          <w:sz w:val="24"/>
          <w:szCs w:val="24"/>
        </w:rPr>
        <w:t>муниципального имущества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065E9E">
        <w:rPr>
          <w:rFonts w:ascii="Arial" w:hAnsi="Arial" w:cs="Arial"/>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p>
    <w:p w:rsidR="000402B2" w:rsidRPr="00065E9E" w:rsidRDefault="000402B2" w:rsidP="000402B2">
      <w:pPr>
        <w:autoSpaceDE w:val="0"/>
        <w:autoSpaceDN w:val="0"/>
        <w:adjustRightInd w:val="0"/>
        <w:spacing w:after="0" w:line="240" w:lineRule="auto"/>
        <w:contextualSpacing/>
        <w:jc w:val="center"/>
        <w:outlineLvl w:val="0"/>
        <w:rPr>
          <w:rFonts w:ascii="Arial" w:hAnsi="Arial" w:cs="Arial"/>
          <w:b/>
          <w:sz w:val="30"/>
          <w:szCs w:val="30"/>
        </w:rPr>
      </w:pPr>
      <w:r w:rsidRPr="00065E9E">
        <w:rPr>
          <w:rFonts w:ascii="Arial" w:hAnsi="Arial" w:cs="Arial"/>
          <w:b/>
          <w:sz w:val="30"/>
          <w:szCs w:val="30"/>
        </w:rPr>
        <w:t xml:space="preserve">2. Цели создания и основные принципы формирования, </w:t>
      </w:r>
      <w:r w:rsidRPr="00065E9E">
        <w:rPr>
          <w:rFonts w:ascii="Arial" w:hAnsi="Arial" w:cs="Arial"/>
          <w:b/>
          <w:sz w:val="30"/>
          <w:szCs w:val="30"/>
        </w:rPr>
        <w:br/>
        <w:t>ведения, ежегодного дополнения и опубликования Перечня</w:t>
      </w:r>
    </w:p>
    <w:p w:rsidR="000402B2" w:rsidRPr="00065E9E" w:rsidRDefault="000402B2" w:rsidP="000402B2">
      <w:pPr>
        <w:autoSpaceDE w:val="0"/>
        <w:autoSpaceDN w:val="0"/>
        <w:adjustRightInd w:val="0"/>
        <w:spacing w:after="0" w:line="240" w:lineRule="auto"/>
        <w:jc w:val="both"/>
        <w:rPr>
          <w:rFonts w:ascii="Arial" w:hAnsi="Arial" w:cs="Arial"/>
          <w:sz w:val="26"/>
          <w:szCs w:val="26"/>
        </w:rPr>
      </w:pPr>
    </w:p>
    <w:p w:rsidR="000402B2" w:rsidRPr="00065E9E" w:rsidRDefault="000402B2" w:rsidP="000402B2">
      <w:pPr>
        <w:numPr>
          <w:ilvl w:val="1"/>
          <w:numId w:val="1"/>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065E9E">
        <w:rPr>
          <w:rFonts w:ascii="Arial" w:hAnsi="Arial" w:cs="Arial"/>
          <w:sz w:val="24"/>
          <w:szCs w:val="24"/>
        </w:rPr>
        <w:t xml:space="preserve">В Перечне содержатся сведения о </w:t>
      </w:r>
      <w:r w:rsidRPr="00065E9E">
        <w:rPr>
          <w:rFonts w:ascii="Arial" w:hAnsi="Arial" w:cs="Arial"/>
          <w:bCs/>
          <w:sz w:val="24"/>
          <w:szCs w:val="24"/>
        </w:rPr>
        <w:t>муниципальном имуществе муниципального образования «</w:t>
      </w:r>
      <w:proofErr w:type="spellStart"/>
      <w:r w:rsidRPr="00065E9E">
        <w:rPr>
          <w:rFonts w:ascii="Arial" w:hAnsi="Arial" w:cs="Arial"/>
          <w:bCs/>
          <w:sz w:val="24"/>
          <w:szCs w:val="24"/>
        </w:rPr>
        <w:t>Пригородненский</w:t>
      </w:r>
      <w:proofErr w:type="spellEnd"/>
      <w:r w:rsidRPr="00065E9E">
        <w:rPr>
          <w:rFonts w:ascii="Arial" w:hAnsi="Arial" w:cs="Arial"/>
          <w:bCs/>
          <w:sz w:val="24"/>
          <w:szCs w:val="24"/>
        </w:rPr>
        <w:t xml:space="preserve"> сельсовет» </w:t>
      </w:r>
      <w:proofErr w:type="spellStart"/>
      <w:r w:rsidRPr="00065E9E">
        <w:rPr>
          <w:rFonts w:ascii="Arial" w:hAnsi="Arial" w:cs="Arial"/>
          <w:bCs/>
          <w:sz w:val="24"/>
          <w:szCs w:val="24"/>
        </w:rPr>
        <w:t>Щигровского</w:t>
      </w:r>
      <w:proofErr w:type="spellEnd"/>
      <w:r w:rsidRPr="00065E9E">
        <w:rPr>
          <w:rFonts w:ascii="Arial" w:hAnsi="Arial" w:cs="Arial"/>
          <w:bCs/>
          <w:sz w:val="24"/>
          <w:szCs w:val="24"/>
        </w:rPr>
        <w:t xml:space="preserve"> района,</w:t>
      </w:r>
      <w:r w:rsidRPr="00065E9E">
        <w:rPr>
          <w:rFonts w:ascii="Arial" w:hAnsi="Arial" w:cs="Arial"/>
          <w:sz w:val="24"/>
          <w:szCs w:val="24"/>
        </w:rPr>
        <w:t xml:space="preserve"> свободном от прав третьих лиц (</w:t>
      </w:r>
      <w:r w:rsidRPr="00065E9E">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65E9E">
        <w:rPr>
          <w:rFonts w:ascii="Arial" w:hAnsi="Arial" w:cs="Arial"/>
          <w:sz w:val="24"/>
          <w:szCs w:val="24"/>
        </w:rPr>
        <w:t>предусмотренном частью 1 статьи 18 Федерального закона от 24.07.2007</w:t>
      </w:r>
      <w:r w:rsidRPr="00065E9E">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065E9E">
        <w:rPr>
          <w:rFonts w:ascii="Arial" w:hAnsi="Arial" w:cs="Arial"/>
          <w:sz w:val="24"/>
          <w:szCs w:val="24"/>
        </w:rPr>
        <w:t xml:space="preserve">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w:t>
      </w:r>
      <w:proofErr w:type="gramStart"/>
      <w:r w:rsidRPr="00065E9E">
        <w:rPr>
          <w:rFonts w:ascii="Arial" w:hAnsi="Arial" w:cs="Arial"/>
          <w:sz w:val="24"/>
          <w:szCs w:val="24"/>
        </w:rPr>
        <w:lastRenderedPageBreak/>
        <w:t>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2.2. Формирование Перечня осуществляется в целях:</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2.2.2. Предоставления имущества, принадлежащего на праве собственности муниципального образования «</w:t>
      </w:r>
      <w:proofErr w:type="spellStart"/>
      <w:r w:rsidRPr="00065E9E">
        <w:rPr>
          <w:rFonts w:ascii="Arial" w:hAnsi="Arial" w:cs="Arial"/>
          <w:sz w:val="24"/>
          <w:szCs w:val="24"/>
        </w:rPr>
        <w:t>Пригородненский</w:t>
      </w:r>
      <w:proofErr w:type="spellEnd"/>
      <w:r w:rsidRPr="00065E9E">
        <w:rPr>
          <w:rFonts w:ascii="Arial" w:hAnsi="Arial" w:cs="Arial"/>
          <w:sz w:val="24"/>
          <w:szCs w:val="24"/>
        </w:rPr>
        <w:t xml:space="preserve"> сельсовет»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во владение и (или) пользование на долгосрочной основе (в том числе </w:t>
      </w:r>
      <w:proofErr w:type="spellStart"/>
      <w:r w:rsidRPr="00065E9E">
        <w:rPr>
          <w:rFonts w:ascii="Arial" w:hAnsi="Arial" w:cs="Arial"/>
          <w:sz w:val="24"/>
          <w:szCs w:val="24"/>
        </w:rPr>
        <w:t>возмездно</w:t>
      </w:r>
      <w:proofErr w:type="spellEnd"/>
      <w:r w:rsidRPr="00065E9E">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2.2.3. Реализации полномочий</w:t>
      </w:r>
      <w:r w:rsidRPr="00065E9E">
        <w:rPr>
          <w:rFonts w:ascii="Arial" w:hAnsi="Arial" w:cs="Arial"/>
          <w:i/>
          <w:sz w:val="24"/>
          <w:szCs w:val="24"/>
        </w:rPr>
        <w:t xml:space="preserve"> </w:t>
      </w:r>
      <w:r w:rsidRPr="00065E9E">
        <w:rPr>
          <w:rFonts w:ascii="Arial" w:hAnsi="Arial" w:cs="Arial"/>
          <w:sz w:val="24"/>
          <w:szCs w:val="24"/>
        </w:rPr>
        <w:t>органов местного самоуправления МО «</w:t>
      </w:r>
      <w:proofErr w:type="spellStart"/>
      <w:r w:rsidRPr="00065E9E">
        <w:rPr>
          <w:rFonts w:ascii="Arial" w:hAnsi="Arial" w:cs="Arial"/>
          <w:sz w:val="24"/>
          <w:szCs w:val="24"/>
        </w:rPr>
        <w:t>Пригородненский</w:t>
      </w:r>
      <w:proofErr w:type="spellEnd"/>
      <w:r w:rsidRPr="00065E9E">
        <w:rPr>
          <w:rFonts w:ascii="Arial" w:hAnsi="Arial" w:cs="Arial"/>
          <w:sz w:val="24"/>
          <w:szCs w:val="24"/>
        </w:rPr>
        <w:t xml:space="preserve"> сельсовет» в сфере оказания имущественной поддержки субъектам малого и среднего предпринимательства.</w:t>
      </w:r>
    </w:p>
    <w:p w:rsidR="000402B2" w:rsidRPr="00065E9E" w:rsidRDefault="000402B2" w:rsidP="000402B2">
      <w:pPr>
        <w:autoSpaceDE w:val="0"/>
        <w:autoSpaceDN w:val="0"/>
        <w:adjustRightInd w:val="0"/>
        <w:spacing w:after="0" w:line="240" w:lineRule="auto"/>
        <w:ind w:firstLine="709"/>
        <w:jc w:val="both"/>
        <w:rPr>
          <w:rFonts w:ascii="Arial" w:hAnsi="Arial" w:cs="Arial"/>
          <w:i/>
          <w:sz w:val="24"/>
          <w:szCs w:val="24"/>
        </w:rPr>
      </w:pPr>
      <w:r w:rsidRPr="00065E9E">
        <w:rPr>
          <w:rFonts w:ascii="Arial" w:hAnsi="Arial" w:cs="Arial"/>
          <w:sz w:val="24"/>
          <w:szCs w:val="24"/>
        </w:rPr>
        <w:t>2.2.4. Повышения эффективности управления</w:t>
      </w:r>
      <w:r w:rsidRPr="00065E9E">
        <w:rPr>
          <w:rFonts w:ascii="Arial" w:hAnsi="Arial" w:cs="Arial"/>
          <w:i/>
          <w:sz w:val="24"/>
          <w:szCs w:val="24"/>
        </w:rPr>
        <w:t xml:space="preserve"> </w:t>
      </w:r>
      <w:r w:rsidRPr="00065E9E">
        <w:rPr>
          <w:rFonts w:ascii="Arial" w:hAnsi="Arial" w:cs="Arial"/>
          <w:sz w:val="24"/>
          <w:szCs w:val="24"/>
        </w:rPr>
        <w:t>муниципальным имуществом, находящимся в собственности самоуправления МО «</w:t>
      </w:r>
      <w:proofErr w:type="spellStart"/>
      <w:r w:rsidRPr="00065E9E">
        <w:rPr>
          <w:rFonts w:ascii="Arial" w:hAnsi="Arial" w:cs="Arial"/>
          <w:sz w:val="24"/>
          <w:szCs w:val="24"/>
        </w:rPr>
        <w:t>Пригородненский</w:t>
      </w:r>
      <w:proofErr w:type="spellEnd"/>
      <w:r w:rsidRPr="00065E9E">
        <w:rPr>
          <w:rFonts w:ascii="Arial" w:hAnsi="Arial" w:cs="Arial"/>
          <w:sz w:val="24"/>
          <w:szCs w:val="24"/>
        </w:rPr>
        <w:t xml:space="preserve"> </w:t>
      </w:r>
      <w:proofErr w:type="spellStart"/>
      <w:r w:rsidRPr="00065E9E">
        <w:rPr>
          <w:rFonts w:ascii="Arial" w:hAnsi="Arial" w:cs="Arial"/>
          <w:sz w:val="24"/>
          <w:szCs w:val="24"/>
        </w:rPr>
        <w:t>сельсовет»</w:t>
      </w:r>
      <w:proofErr w:type="gramStart"/>
      <w:r w:rsidRPr="00065E9E">
        <w:rPr>
          <w:rFonts w:ascii="Arial" w:hAnsi="Arial" w:cs="Arial"/>
          <w:sz w:val="24"/>
          <w:szCs w:val="24"/>
        </w:rPr>
        <w:t>,с</w:t>
      </w:r>
      <w:proofErr w:type="gramEnd"/>
      <w:r w:rsidRPr="00065E9E">
        <w:rPr>
          <w:rFonts w:ascii="Arial" w:hAnsi="Arial" w:cs="Arial"/>
          <w:sz w:val="24"/>
          <w:szCs w:val="24"/>
        </w:rPr>
        <w:t>тимулирования</w:t>
      </w:r>
      <w:proofErr w:type="spellEnd"/>
      <w:r w:rsidRPr="00065E9E">
        <w:rPr>
          <w:rFonts w:ascii="Arial" w:hAnsi="Arial" w:cs="Arial"/>
          <w:sz w:val="24"/>
          <w:szCs w:val="24"/>
        </w:rPr>
        <w:t xml:space="preserve"> развития малого и среднего предпринимательства на территории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2.3.    Формирование и ведение Перечня основывается на следующих основных принципах:</w:t>
      </w:r>
    </w:p>
    <w:p w:rsidR="000402B2" w:rsidRPr="00065E9E" w:rsidRDefault="000402B2" w:rsidP="000402B2">
      <w:pPr>
        <w:spacing w:after="0" w:line="240" w:lineRule="auto"/>
        <w:ind w:firstLine="709"/>
        <w:jc w:val="both"/>
        <w:rPr>
          <w:rFonts w:ascii="Arial" w:hAnsi="Arial" w:cs="Arial"/>
          <w:sz w:val="24"/>
          <w:szCs w:val="24"/>
        </w:rPr>
      </w:pPr>
      <w:r w:rsidRPr="00065E9E">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 xml:space="preserve">2.3.2. </w:t>
      </w:r>
      <w:proofErr w:type="gramStart"/>
      <w:r w:rsidRPr="00065E9E">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065E9E">
        <w:rPr>
          <w:rFonts w:ascii="Arial" w:hAnsi="Arial" w:cs="Arial"/>
          <w:sz w:val="24"/>
          <w:szCs w:val="24"/>
          <w:u w:val="single"/>
        </w:rPr>
        <w:t xml:space="preserve">Администрации </w:t>
      </w:r>
      <w:proofErr w:type="spellStart"/>
      <w:r w:rsidRPr="00065E9E">
        <w:rPr>
          <w:rFonts w:ascii="Arial" w:hAnsi="Arial" w:cs="Arial"/>
          <w:sz w:val="24"/>
          <w:szCs w:val="24"/>
          <w:u w:val="single"/>
        </w:rPr>
        <w:t>Пригородненского</w:t>
      </w:r>
      <w:proofErr w:type="spellEnd"/>
      <w:r w:rsidRPr="00065E9E">
        <w:rPr>
          <w:rFonts w:ascii="Arial" w:hAnsi="Arial" w:cs="Arial"/>
          <w:sz w:val="24"/>
          <w:szCs w:val="24"/>
          <w:u w:val="single"/>
        </w:rPr>
        <w:t xml:space="preserve"> сельсовета </w:t>
      </w:r>
      <w:r w:rsidRPr="00065E9E">
        <w:rPr>
          <w:rFonts w:ascii="Arial" w:hAnsi="Arial" w:cs="Arial"/>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065E9E">
        <w:rPr>
          <w:rFonts w:ascii="Arial" w:hAnsi="Arial" w:cs="Arial"/>
          <w:sz w:val="24"/>
          <w:szCs w:val="24"/>
        </w:rPr>
        <w:t>Росимущества</w:t>
      </w:r>
      <w:proofErr w:type="spellEnd"/>
      <w:r w:rsidRPr="00065E9E">
        <w:rPr>
          <w:rFonts w:ascii="Arial" w:hAnsi="Arial" w:cs="Arial"/>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065E9E" w:rsidRDefault="000402B2" w:rsidP="000402B2">
      <w:pPr>
        <w:spacing w:line="240" w:lineRule="auto"/>
        <w:ind w:firstLine="567"/>
        <w:contextualSpacing/>
        <w:jc w:val="both"/>
        <w:rPr>
          <w:rFonts w:ascii="Arial" w:hAnsi="Arial" w:cs="Arial"/>
          <w:sz w:val="24"/>
          <w:szCs w:val="24"/>
        </w:rPr>
      </w:pPr>
    </w:p>
    <w:p w:rsidR="000402B2" w:rsidRPr="00065E9E" w:rsidRDefault="000402B2" w:rsidP="000402B2">
      <w:pPr>
        <w:jc w:val="center"/>
        <w:rPr>
          <w:rFonts w:ascii="Arial" w:hAnsi="Arial" w:cs="Arial"/>
          <w:b/>
          <w:sz w:val="30"/>
          <w:szCs w:val="30"/>
        </w:rPr>
      </w:pPr>
      <w:r w:rsidRPr="00065E9E">
        <w:rPr>
          <w:rFonts w:ascii="Arial" w:hAnsi="Arial" w:cs="Arial"/>
          <w:b/>
          <w:sz w:val="30"/>
          <w:szCs w:val="30"/>
        </w:rPr>
        <w:t>3. Формирование, ведение Перечня, внесение в него изменений, в том числе ежегодное дополнение Перечня</w:t>
      </w:r>
    </w:p>
    <w:p w:rsidR="000402B2" w:rsidRPr="00065E9E" w:rsidRDefault="000402B2" w:rsidP="000402B2">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065E9E">
        <w:rPr>
          <w:rFonts w:ascii="Arial" w:hAnsi="Arial" w:cs="Arial"/>
          <w:sz w:val="24"/>
          <w:szCs w:val="24"/>
        </w:rPr>
        <w:t xml:space="preserve">3.1. Перечень, изменения и ежегодное дополнение в него утверждаются постановлением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w:t>
      </w: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 сельсовета</w:t>
      </w:r>
      <w:r w:rsidRPr="00065E9E">
        <w:rPr>
          <w:rFonts w:ascii="Arial" w:hAnsi="Arial" w:cs="Arial"/>
          <w:i/>
          <w:sz w:val="24"/>
          <w:szCs w:val="24"/>
        </w:rPr>
        <w:t xml:space="preserve"> </w:t>
      </w:r>
      <w:r w:rsidRPr="00065E9E">
        <w:rPr>
          <w:rFonts w:ascii="Arial" w:hAnsi="Arial" w:cs="Arial"/>
          <w:sz w:val="24"/>
          <w:szCs w:val="24"/>
        </w:rPr>
        <w:t>(далее – уполномоченный орган).</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3.2. Формирование и ведение Перечня осуществляется Уполномоченным органом</w:t>
      </w:r>
      <w:r w:rsidRPr="00065E9E">
        <w:rPr>
          <w:rFonts w:ascii="Arial" w:hAnsi="Arial" w:cs="Arial"/>
          <w:i/>
          <w:sz w:val="24"/>
          <w:szCs w:val="24"/>
        </w:rPr>
        <w:t xml:space="preserve"> </w:t>
      </w:r>
      <w:r w:rsidRPr="00065E9E">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065E9E"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065E9E">
        <w:rPr>
          <w:rFonts w:ascii="Arial" w:hAnsi="Arial" w:cs="Arial"/>
          <w:sz w:val="24"/>
          <w:szCs w:val="24"/>
        </w:rPr>
        <w:t>3.3. В Перечень вносятся сведения об имуществе, соответствующем следующим критериям:</w:t>
      </w:r>
    </w:p>
    <w:p w:rsidR="000402B2" w:rsidRPr="00065E9E"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065E9E">
        <w:rPr>
          <w:rFonts w:ascii="Arial" w:hAnsi="Arial" w:cs="Arial"/>
          <w:sz w:val="24"/>
          <w:szCs w:val="24"/>
        </w:rPr>
        <w:lastRenderedPageBreak/>
        <w:t xml:space="preserve">3.3.1. Имущество свободно от прав третьих лиц </w:t>
      </w:r>
      <w:r w:rsidRPr="00065E9E">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65E9E">
        <w:rPr>
          <w:rFonts w:ascii="Arial" w:hAnsi="Arial" w:cs="Arial"/>
          <w:sz w:val="24"/>
          <w:szCs w:val="24"/>
        </w:rPr>
        <w:t>;</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3.3.3. Имущество не является объектом религиозного назначения;</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065E9E">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r w:rsidRPr="00065E9E">
        <w:rPr>
          <w:rFonts w:ascii="Arial" w:hAnsi="Arial" w:cs="Arial"/>
          <w:i/>
          <w:sz w:val="24"/>
          <w:szCs w:val="24"/>
        </w:rPr>
        <w:t xml:space="preserve">  </w:t>
      </w:r>
      <w:r w:rsidRPr="00065E9E">
        <w:rPr>
          <w:rFonts w:ascii="Arial" w:hAnsi="Arial" w:cs="Arial"/>
          <w:sz w:val="24"/>
          <w:szCs w:val="24"/>
        </w:rPr>
        <w:t xml:space="preserve">3.3.5. </w:t>
      </w:r>
      <w:proofErr w:type="gramStart"/>
      <w:r w:rsidRPr="00065E9E">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3.3.6. Имущество не признано аварийным и подлежащим сносу;</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065E9E">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065E9E">
        <w:rPr>
          <w:rFonts w:ascii="Arial" w:hAnsi="Arial" w:cs="Arial"/>
          <w:sz w:val="24"/>
          <w:szCs w:val="24"/>
          <w:vertAlign w:val="superscript"/>
        </w:rPr>
        <w:t>11</w:t>
      </w:r>
      <w:r w:rsidRPr="00065E9E">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 xml:space="preserve">3.3.10. </w:t>
      </w:r>
      <w:proofErr w:type="gramStart"/>
      <w:r w:rsidRPr="00065E9E">
        <w:rPr>
          <w:rFonts w:ascii="Arial" w:hAnsi="Arial" w:cs="Arial"/>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065E9E">
        <w:rPr>
          <w:rFonts w:ascii="Arial" w:hAnsi="Arial" w:cs="Arial"/>
          <w:sz w:val="24"/>
          <w:szCs w:val="24"/>
        </w:rPr>
        <w:t xml:space="preserve"> и среднего предпринимательства и организациям, образующим инфраструктуру поддержки;</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065E9E">
        <w:rPr>
          <w:rFonts w:ascii="Arial" w:hAnsi="Arial" w:cs="Arial"/>
          <w:sz w:val="24"/>
          <w:szCs w:val="24"/>
        </w:rPr>
        <w:t xml:space="preserve">3.3.11. </w:t>
      </w:r>
      <w:proofErr w:type="gramStart"/>
      <w:r w:rsidRPr="00065E9E">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 xml:space="preserve">3.5. Сведения об имуществе группируются в Перечне по населенным пунктам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 xml:space="preserve">3.6. </w:t>
      </w:r>
      <w:proofErr w:type="gramStart"/>
      <w:r w:rsidRPr="00065E9E">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w:t>
      </w:r>
      <w:r w:rsidRPr="00065E9E">
        <w:rPr>
          <w:rFonts w:ascii="Arial" w:hAnsi="Arial" w:cs="Arial"/>
          <w:i/>
          <w:sz w:val="24"/>
          <w:szCs w:val="24"/>
        </w:rPr>
        <w:t xml:space="preserve"> </w:t>
      </w:r>
      <w:r w:rsidRPr="00065E9E">
        <w:rPr>
          <w:rFonts w:ascii="Arial" w:hAnsi="Arial" w:cs="Arial"/>
          <w:sz w:val="24"/>
          <w:szCs w:val="24"/>
        </w:rPr>
        <w:lastRenderedPageBreak/>
        <w:t xml:space="preserve">по его инициативе или на основании предложений органов местного самоуправления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w:t>
      </w:r>
      <w:r w:rsidRPr="00065E9E">
        <w:rPr>
          <w:rFonts w:ascii="Arial" w:hAnsi="Arial" w:cs="Arial"/>
          <w:i/>
          <w:sz w:val="24"/>
          <w:szCs w:val="24"/>
        </w:rPr>
        <w:t>,</w:t>
      </w:r>
      <w:r w:rsidRPr="00065E9E">
        <w:rPr>
          <w:rFonts w:ascii="Arial" w:hAnsi="Arial" w:cs="Arial"/>
          <w:sz w:val="24"/>
          <w:szCs w:val="24"/>
        </w:rPr>
        <w:t xml:space="preserve"> коллегиального органа в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065E9E">
        <w:rPr>
          <w:rFonts w:ascii="Arial" w:hAnsi="Arial" w:cs="Arial"/>
          <w:sz w:val="24"/>
          <w:szCs w:val="24"/>
        </w:rPr>
        <w:t>Росимущества</w:t>
      </w:r>
      <w:proofErr w:type="spellEnd"/>
      <w:r w:rsidRPr="00065E9E">
        <w:rPr>
          <w:rFonts w:ascii="Arial" w:hAnsi="Arial" w:cs="Arial"/>
          <w:sz w:val="24"/>
          <w:szCs w:val="24"/>
        </w:rPr>
        <w:t xml:space="preserve"> в Курской области</w:t>
      </w:r>
      <w:r w:rsidRPr="00065E9E">
        <w:rPr>
          <w:rFonts w:ascii="Arial" w:hAnsi="Arial" w:cs="Arial"/>
          <w:i/>
          <w:sz w:val="24"/>
          <w:szCs w:val="24"/>
        </w:rPr>
        <w:t xml:space="preserve"> </w:t>
      </w:r>
      <w:r w:rsidRPr="00065E9E">
        <w:rPr>
          <w:rFonts w:ascii="Arial" w:hAnsi="Arial" w:cs="Arial"/>
          <w:sz w:val="24"/>
          <w:szCs w:val="24"/>
        </w:rPr>
        <w:t>и органами</w:t>
      </w:r>
      <w:proofErr w:type="gramEnd"/>
      <w:r w:rsidRPr="00065E9E">
        <w:rPr>
          <w:rFonts w:ascii="Arial" w:hAnsi="Arial" w:cs="Arial"/>
          <w:sz w:val="24"/>
          <w:szCs w:val="24"/>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065E9E">
        <w:rPr>
          <w:rFonts w:ascii="Arial" w:hAnsi="Arial" w:cs="Arial"/>
          <w:sz w:val="24"/>
          <w:szCs w:val="24"/>
        </w:rPr>
        <w:t>с даты внесения</w:t>
      </w:r>
      <w:proofErr w:type="gramEnd"/>
      <w:r w:rsidRPr="00065E9E">
        <w:rPr>
          <w:rFonts w:ascii="Arial" w:hAnsi="Arial" w:cs="Arial"/>
          <w:sz w:val="24"/>
          <w:szCs w:val="24"/>
        </w:rPr>
        <w:t xml:space="preserve"> соответствующих изменений в реестр муниципального имущества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w:t>
      </w:r>
    </w:p>
    <w:p w:rsidR="000402B2" w:rsidRPr="00065E9E" w:rsidRDefault="000402B2" w:rsidP="000402B2">
      <w:pPr>
        <w:spacing w:after="0"/>
        <w:ind w:firstLine="709"/>
        <w:jc w:val="both"/>
        <w:rPr>
          <w:rFonts w:ascii="Arial" w:hAnsi="Arial" w:cs="Arial"/>
          <w:sz w:val="24"/>
          <w:szCs w:val="24"/>
        </w:rPr>
      </w:pPr>
      <w:r w:rsidRPr="00065E9E">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065E9E">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065E9E">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3.8.1. Имущество не соответствует критериям, установленным пунктом 3.3 настоящего Порядка.</w:t>
      </w:r>
    </w:p>
    <w:p w:rsidR="000402B2" w:rsidRPr="00065E9E" w:rsidRDefault="000402B2" w:rsidP="000402B2">
      <w:pPr>
        <w:autoSpaceDE w:val="0"/>
        <w:autoSpaceDN w:val="0"/>
        <w:adjustRightInd w:val="0"/>
        <w:spacing w:after="0" w:line="240" w:lineRule="auto"/>
        <w:ind w:firstLine="709"/>
        <w:jc w:val="both"/>
        <w:rPr>
          <w:rFonts w:ascii="Arial" w:hAnsi="Arial" w:cs="Arial"/>
          <w:i/>
          <w:sz w:val="24"/>
          <w:szCs w:val="24"/>
        </w:rPr>
      </w:pPr>
      <w:r w:rsidRPr="00065E9E">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уполномоченной на согласование сделок с имуществом балансодержателя.</w:t>
      </w:r>
      <w:r w:rsidRPr="00065E9E">
        <w:rPr>
          <w:rFonts w:ascii="Arial" w:hAnsi="Arial" w:cs="Arial"/>
          <w:i/>
          <w:sz w:val="24"/>
          <w:szCs w:val="24"/>
        </w:rPr>
        <w:t xml:space="preserve"> </w:t>
      </w:r>
    </w:p>
    <w:p w:rsidR="000402B2" w:rsidRPr="00065E9E" w:rsidRDefault="000402B2" w:rsidP="000402B2">
      <w:pPr>
        <w:autoSpaceDE w:val="0"/>
        <w:autoSpaceDN w:val="0"/>
        <w:adjustRightInd w:val="0"/>
        <w:spacing w:after="0" w:line="240" w:lineRule="auto"/>
        <w:ind w:firstLine="709"/>
        <w:jc w:val="both"/>
        <w:rPr>
          <w:rFonts w:ascii="Arial" w:hAnsi="Arial" w:cs="Arial"/>
          <w:i/>
          <w:sz w:val="24"/>
          <w:szCs w:val="24"/>
        </w:rPr>
      </w:pPr>
      <w:r w:rsidRPr="00065E9E">
        <w:rPr>
          <w:rFonts w:ascii="Arial" w:hAnsi="Arial" w:cs="Arial"/>
          <w:sz w:val="24"/>
          <w:szCs w:val="24"/>
        </w:rPr>
        <w:t>3.8.3. Отсутствуют индивидуально-определенные признаки</w:t>
      </w:r>
      <w:r w:rsidRPr="00065E9E">
        <w:rPr>
          <w:rFonts w:ascii="Arial" w:hAnsi="Arial" w:cs="Arial"/>
          <w:sz w:val="24"/>
          <w:szCs w:val="24"/>
        </w:rPr>
        <w:br/>
        <w:t xml:space="preserve">движимого имущества, позволяющие заключить в отношении него договор аренды. </w:t>
      </w:r>
    </w:p>
    <w:p w:rsidR="000402B2" w:rsidRPr="00065E9E"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065E9E">
        <w:rPr>
          <w:rFonts w:ascii="Arial" w:hAnsi="Arial" w:cs="Arial"/>
          <w:sz w:val="24"/>
          <w:szCs w:val="24"/>
        </w:rPr>
        <w:t xml:space="preserve">3.9. Уполномоченный орган вправе исключить сведения о </w:t>
      </w:r>
      <w:r w:rsidRPr="00065E9E">
        <w:rPr>
          <w:rFonts w:ascii="Arial" w:hAnsi="Arial" w:cs="Arial"/>
          <w:i/>
          <w:sz w:val="24"/>
          <w:szCs w:val="24"/>
        </w:rPr>
        <w:t xml:space="preserve"> </w:t>
      </w:r>
      <w:r w:rsidRPr="00065E9E">
        <w:rPr>
          <w:rFonts w:ascii="Arial" w:hAnsi="Arial" w:cs="Arial"/>
          <w:sz w:val="24"/>
          <w:szCs w:val="24"/>
        </w:rPr>
        <w:t xml:space="preserve">муниципальном имуществе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w:t>
      </w:r>
      <w:r w:rsidRPr="00065E9E">
        <w:rPr>
          <w:rFonts w:ascii="Arial" w:hAnsi="Arial" w:cs="Arial"/>
          <w:sz w:val="24"/>
          <w:szCs w:val="24"/>
        </w:rPr>
        <w:lastRenderedPageBreak/>
        <w:t xml:space="preserve">случаях, предусмотренных Федеральным </w:t>
      </w:r>
      <w:hyperlink r:id="rId7" w:history="1">
        <w:r w:rsidRPr="00065E9E">
          <w:rPr>
            <w:rFonts w:ascii="Arial" w:hAnsi="Arial" w:cs="Arial"/>
            <w:sz w:val="24"/>
            <w:szCs w:val="24"/>
          </w:rPr>
          <w:t>законом</w:t>
        </w:r>
      </w:hyperlink>
      <w:r w:rsidRPr="00065E9E">
        <w:rPr>
          <w:rFonts w:ascii="Arial" w:hAnsi="Arial" w:cs="Arial"/>
          <w:sz w:val="24"/>
          <w:szCs w:val="24"/>
        </w:rPr>
        <w:t xml:space="preserve"> от 26.07.2006 № 135-ФЗ «О защите конкуренции»</w:t>
      </w:r>
      <w:proofErr w:type="gramStart"/>
      <w:r w:rsidRPr="00065E9E">
        <w:rPr>
          <w:rFonts w:ascii="Arial" w:hAnsi="Arial" w:cs="Arial"/>
          <w:sz w:val="24"/>
          <w:szCs w:val="24"/>
        </w:rPr>
        <w:t xml:space="preserve"> ,</w:t>
      </w:r>
      <w:proofErr w:type="gramEnd"/>
      <w:r w:rsidRPr="00065E9E">
        <w:rPr>
          <w:rFonts w:ascii="Arial" w:hAnsi="Arial" w:cs="Arial"/>
          <w:sz w:val="24"/>
          <w:szCs w:val="24"/>
        </w:rPr>
        <w:t xml:space="preserve"> Земельным кодексом Российской Федерации.</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3.10.Сведения о муниципальном</w:t>
      </w:r>
      <w:r w:rsidRPr="00065E9E">
        <w:rPr>
          <w:rFonts w:ascii="Arial" w:hAnsi="Arial" w:cs="Arial"/>
          <w:i/>
          <w:sz w:val="24"/>
          <w:szCs w:val="24"/>
        </w:rPr>
        <w:t xml:space="preserve"> </w:t>
      </w:r>
      <w:r w:rsidRPr="00065E9E">
        <w:rPr>
          <w:rFonts w:ascii="Arial" w:hAnsi="Arial" w:cs="Arial"/>
          <w:sz w:val="24"/>
          <w:szCs w:val="24"/>
        </w:rPr>
        <w:t xml:space="preserve">имуществе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подлежат исключению из Перечня, в следующих случаях:</w:t>
      </w:r>
    </w:p>
    <w:p w:rsidR="000402B2" w:rsidRPr="00065E9E"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065E9E">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065E9E">
        <w:rPr>
          <w:rFonts w:ascii="Arial" w:hAnsi="Arial" w:cs="Arial"/>
          <w:i/>
          <w:sz w:val="24"/>
          <w:szCs w:val="24"/>
        </w:rPr>
        <w:t xml:space="preserve"> муниципальных</w:t>
      </w:r>
      <w:r w:rsidRPr="00065E9E">
        <w:rPr>
          <w:rFonts w:ascii="Arial" w:hAnsi="Arial" w:cs="Arial"/>
          <w:sz w:val="24"/>
          <w:szCs w:val="24"/>
        </w:rPr>
        <w:t xml:space="preserve"> нужд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3.10.3. Прекращение существования имущества в результате его гибели или уничтожения;</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 xml:space="preserve">3.10.5. </w:t>
      </w:r>
      <w:proofErr w:type="gramStart"/>
      <w:r w:rsidRPr="00065E9E">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065E9E">
        <w:rPr>
          <w:rFonts w:ascii="Arial" w:hAnsi="Arial" w:cs="Arial"/>
          <w:sz w:val="24"/>
          <w:szCs w:val="24"/>
        </w:rPr>
        <w:t xml:space="preserve"> 39</w:t>
      </w:r>
      <w:r w:rsidRPr="00065E9E">
        <w:rPr>
          <w:rFonts w:ascii="Arial" w:hAnsi="Arial" w:cs="Arial"/>
          <w:sz w:val="24"/>
          <w:szCs w:val="24"/>
          <w:vertAlign w:val="superscript"/>
        </w:rPr>
        <w:t>3</w:t>
      </w:r>
      <w:r w:rsidRPr="00065E9E">
        <w:rPr>
          <w:rFonts w:ascii="Arial" w:hAnsi="Arial" w:cs="Arial"/>
          <w:sz w:val="24"/>
          <w:szCs w:val="24"/>
        </w:rPr>
        <w:t xml:space="preserve"> Земельного кодекса Российской Федерации.</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065E9E" w:rsidRDefault="000402B2" w:rsidP="000402B2">
      <w:pPr>
        <w:autoSpaceDE w:val="0"/>
        <w:autoSpaceDN w:val="0"/>
        <w:adjustRightInd w:val="0"/>
        <w:spacing w:after="0" w:line="240" w:lineRule="auto"/>
        <w:ind w:firstLine="709"/>
        <w:jc w:val="both"/>
        <w:rPr>
          <w:rFonts w:ascii="Arial" w:hAnsi="Arial" w:cs="Arial"/>
          <w:sz w:val="24"/>
          <w:szCs w:val="24"/>
        </w:rPr>
      </w:pPr>
      <w:r w:rsidRPr="00065E9E">
        <w:rPr>
          <w:rFonts w:ascii="Arial" w:hAnsi="Arial" w:cs="Arial"/>
          <w:sz w:val="24"/>
          <w:szCs w:val="24"/>
        </w:rPr>
        <w:t xml:space="preserve">3.12. Уполномоченный орган уведомляет арендатора о намерении принять </w:t>
      </w:r>
      <w:proofErr w:type="gramStart"/>
      <w:r w:rsidRPr="00065E9E">
        <w:rPr>
          <w:rFonts w:ascii="Arial" w:hAnsi="Arial" w:cs="Arial"/>
          <w:sz w:val="24"/>
          <w:szCs w:val="24"/>
        </w:rPr>
        <w:t>решение</w:t>
      </w:r>
      <w:proofErr w:type="gramEnd"/>
      <w:r w:rsidRPr="00065E9E">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065E9E" w:rsidRDefault="000402B2" w:rsidP="000402B2">
      <w:pPr>
        <w:autoSpaceDE w:val="0"/>
        <w:autoSpaceDN w:val="0"/>
        <w:adjustRightInd w:val="0"/>
        <w:spacing w:after="0" w:line="240" w:lineRule="auto"/>
        <w:jc w:val="center"/>
        <w:rPr>
          <w:rFonts w:ascii="Arial" w:hAnsi="Arial" w:cs="Arial"/>
          <w:sz w:val="24"/>
          <w:szCs w:val="24"/>
        </w:rPr>
      </w:pPr>
    </w:p>
    <w:p w:rsidR="000402B2" w:rsidRPr="00065E9E" w:rsidRDefault="000402B2" w:rsidP="000402B2">
      <w:pPr>
        <w:autoSpaceDE w:val="0"/>
        <w:autoSpaceDN w:val="0"/>
        <w:adjustRightInd w:val="0"/>
        <w:spacing w:after="0" w:line="240" w:lineRule="auto"/>
        <w:jc w:val="center"/>
        <w:rPr>
          <w:rFonts w:ascii="Arial" w:hAnsi="Arial" w:cs="Arial"/>
          <w:b/>
          <w:sz w:val="30"/>
          <w:szCs w:val="30"/>
        </w:rPr>
      </w:pPr>
      <w:r w:rsidRPr="00065E9E">
        <w:rPr>
          <w:rFonts w:ascii="Arial" w:hAnsi="Arial" w:cs="Arial"/>
          <w:b/>
          <w:sz w:val="30"/>
          <w:szCs w:val="30"/>
        </w:rPr>
        <w:t xml:space="preserve">4. Опубликование Перечня и предоставление сведений о включенном в него имуществе </w:t>
      </w: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r w:rsidRPr="00065E9E">
        <w:rPr>
          <w:rFonts w:ascii="Arial" w:hAnsi="Arial" w:cs="Arial"/>
          <w:sz w:val="24"/>
          <w:szCs w:val="24"/>
        </w:rPr>
        <w:t>4.1. Уполномоченный орган:</w:t>
      </w: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r w:rsidRPr="00065E9E">
        <w:rPr>
          <w:rFonts w:ascii="Arial" w:hAnsi="Arial" w:cs="Arial"/>
          <w:sz w:val="24"/>
          <w:szCs w:val="24"/>
        </w:rPr>
        <w:t xml:space="preserve">4.1.1. Обеспечивает опубликование Перечня или изменений в Перечень в средствах массовой информации, определенных Уставом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w:t>
      </w:r>
      <w:r w:rsidRPr="00065E9E">
        <w:rPr>
          <w:rFonts w:ascii="Arial" w:hAnsi="Arial" w:cs="Arial"/>
          <w:i/>
          <w:sz w:val="24"/>
          <w:szCs w:val="24"/>
        </w:rPr>
        <w:t xml:space="preserve"> </w:t>
      </w:r>
      <w:r w:rsidRPr="00065E9E">
        <w:rPr>
          <w:rFonts w:ascii="Arial" w:hAnsi="Arial" w:cs="Arial"/>
          <w:sz w:val="24"/>
          <w:szCs w:val="24"/>
        </w:rPr>
        <w:t xml:space="preserve"> в течение 10 рабочих дней со дня их утверждения по форме согласно приложению № 2 к  настоящему решению;</w:t>
      </w:r>
    </w:p>
    <w:p w:rsidR="000402B2" w:rsidRPr="00065E9E" w:rsidRDefault="000402B2" w:rsidP="000402B2">
      <w:pPr>
        <w:autoSpaceDE w:val="0"/>
        <w:autoSpaceDN w:val="0"/>
        <w:adjustRightInd w:val="0"/>
        <w:spacing w:after="0" w:line="240" w:lineRule="auto"/>
        <w:ind w:firstLine="540"/>
        <w:jc w:val="both"/>
        <w:rPr>
          <w:rFonts w:ascii="Arial" w:hAnsi="Arial" w:cs="Arial"/>
          <w:sz w:val="24"/>
          <w:szCs w:val="24"/>
        </w:rPr>
      </w:pPr>
      <w:r w:rsidRPr="00065E9E">
        <w:rPr>
          <w:rFonts w:ascii="Arial" w:hAnsi="Arial" w:cs="Arial"/>
          <w:sz w:val="24"/>
          <w:szCs w:val="24"/>
        </w:rPr>
        <w:t xml:space="preserve">4.1.2. Осуществляет размещение Перечня на официальном сайте Администрации </w:t>
      </w: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r w:rsidRPr="00065E9E">
        <w:rPr>
          <w:rFonts w:ascii="Arial" w:hAnsi="Arial" w:cs="Arial"/>
          <w:sz w:val="24"/>
          <w:szCs w:val="24"/>
        </w:rPr>
        <w:t xml:space="preserve">4.1.3. </w:t>
      </w:r>
      <w:proofErr w:type="gramStart"/>
      <w:r w:rsidRPr="00065E9E">
        <w:rPr>
          <w:rFonts w:ascii="Arial" w:hAnsi="Arial" w:cs="Arial"/>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w:t>
      </w:r>
      <w:r w:rsidRPr="00065E9E">
        <w:rPr>
          <w:rFonts w:ascii="Arial" w:hAnsi="Arial" w:cs="Arial"/>
          <w:sz w:val="24"/>
          <w:szCs w:val="24"/>
        </w:rPr>
        <w:lastRenderedPageBreak/>
        <w:t>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065E9E">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065E9E">
        <w:rPr>
          <w:rFonts w:ascii="Arial" w:hAnsi="Arial" w:cs="Arial"/>
          <w:sz w:val="28"/>
          <w:szCs w:val="28"/>
        </w:rPr>
        <w:t>.</w:t>
      </w: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pStyle w:val="ConsPlusNormal"/>
        <w:ind w:left="8789"/>
        <w:jc w:val="both"/>
        <w:rPr>
          <w:rFonts w:ascii="Arial" w:hAnsi="Arial" w:cs="Arial"/>
          <w:sz w:val="24"/>
          <w:szCs w:val="24"/>
        </w:rPr>
        <w:sectPr w:rsidR="000402B2" w:rsidRPr="00065E9E">
          <w:pgSz w:w="11906" w:h="16838"/>
          <w:pgMar w:top="1134" w:right="850" w:bottom="1134" w:left="1701" w:header="708" w:footer="708" w:gutter="0"/>
          <w:cols w:space="708"/>
          <w:docGrid w:linePitch="360"/>
        </w:sectPr>
      </w:pPr>
    </w:p>
    <w:p w:rsidR="000402B2" w:rsidRPr="00065E9E" w:rsidRDefault="000402B2" w:rsidP="000402B2">
      <w:pPr>
        <w:pStyle w:val="ConsPlusNormal"/>
        <w:ind w:left="8789"/>
        <w:jc w:val="both"/>
        <w:rPr>
          <w:rFonts w:ascii="Arial" w:hAnsi="Arial" w:cs="Arial"/>
          <w:sz w:val="24"/>
          <w:szCs w:val="24"/>
        </w:rPr>
      </w:pPr>
      <w:r w:rsidRPr="00065E9E">
        <w:rPr>
          <w:rFonts w:ascii="Arial" w:hAnsi="Arial" w:cs="Arial"/>
          <w:sz w:val="24"/>
          <w:szCs w:val="24"/>
        </w:rPr>
        <w:lastRenderedPageBreak/>
        <w:t>Приложение № 2</w:t>
      </w:r>
    </w:p>
    <w:p w:rsidR="000402B2" w:rsidRPr="00065E9E" w:rsidRDefault="000402B2" w:rsidP="000402B2">
      <w:pPr>
        <w:pStyle w:val="ConsPlusNormal"/>
        <w:ind w:left="8789"/>
        <w:jc w:val="both"/>
        <w:rPr>
          <w:rFonts w:ascii="Arial" w:hAnsi="Arial" w:cs="Arial"/>
          <w:sz w:val="24"/>
          <w:szCs w:val="24"/>
        </w:rPr>
      </w:pPr>
    </w:p>
    <w:p w:rsidR="000402B2" w:rsidRPr="00065E9E" w:rsidRDefault="000402B2" w:rsidP="000402B2">
      <w:pPr>
        <w:pStyle w:val="ConsPlusNormal"/>
        <w:ind w:left="8789"/>
        <w:jc w:val="both"/>
        <w:rPr>
          <w:rFonts w:ascii="Arial" w:hAnsi="Arial" w:cs="Arial"/>
          <w:sz w:val="24"/>
          <w:szCs w:val="24"/>
        </w:rPr>
      </w:pPr>
      <w:r w:rsidRPr="00065E9E">
        <w:rPr>
          <w:rFonts w:ascii="Arial" w:hAnsi="Arial" w:cs="Arial"/>
          <w:sz w:val="24"/>
          <w:szCs w:val="24"/>
        </w:rPr>
        <w:t xml:space="preserve">Утверждена </w:t>
      </w:r>
    </w:p>
    <w:p w:rsidR="000402B2" w:rsidRPr="00065E9E" w:rsidRDefault="000402B2" w:rsidP="000402B2">
      <w:pPr>
        <w:pStyle w:val="ConsPlusNormal"/>
        <w:ind w:left="8789"/>
        <w:jc w:val="both"/>
        <w:rPr>
          <w:rFonts w:ascii="Arial" w:hAnsi="Arial" w:cs="Arial"/>
          <w:sz w:val="24"/>
          <w:szCs w:val="24"/>
        </w:rPr>
      </w:pPr>
      <w:r w:rsidRPr="00065E9E">
        <w:rPr>
          <w:rFonts w:ascii="Arial" w:hAnsi="Arial" w:cs="Arial"/>
          <w:sz w:val="24"/>
          <w:szCs w:val="24"/>
        </w:rPr>
        <w:t xml:space="preserve">Решением Собрания депутатов </w:t>
      </w:r>
    </w:p>
    <w:p w:rsidR="000402B2" w:rsidRPr="00065E9E" w:rsidRDefault="000402B2" w:rsidP="000402B2">
      <w:pPr>
        <w:pStyle w:val="ConsPlusNormal"/>
        <w:ind w:left="8789"/>
        <w:jc w:val="both"/>
        <w:rPr>
          <w:rFonts w:ascii="Arial" w:hAnsi="Arial" w:cs="Arial"/>
          <w:sz w:val="24"/>
          <w:szCs w:val="24"/>
        </w:rPr>
      </w:pPr>
      <w:proofErr w:type="spellStart"/>
      <w:r w:rsidRPr="00065E9E">
        <w:rPr>
          <w:rFonts w:ascii="Arial" w:hAnsi="Arial" w:cs="Arial"/>
          <w:sz w:val="24"/>
          <w:szCs w:val="24"/>
        </w:rPr>
        <w:t>Пригородненского</w:t>
      </w:r>
      <w:proofErr w:type="spellEnd"/>
      <w:r w:rsidRPr="00065E9E">
        <w:rPr>
          <w:rFonts w:ascii="Arial" w:hAnsi="Arial" w:cs="Arial"/>
          <w:sz w:val="24"/>
          <w:szCs w:val="24"/>
        </w:rPr>
        <w:t xml:space="preserve"> сельсовета</w:t>
      </w:r>
    </w:p>
    <w:p w:rsidR="000402B2" w:rsidRPr="00065E9E" w:rsidRDefault="000402B2" w:rsidP="000402B2">
      <w:pPr>
        <w:pStyle w:val="ConsPlusNormal"/>
        <w:ind w:left="8789"/>
        <w:jc w:val="both"/>
        <w:rPr>
          <w:rFonts w:ascii="Arial" w:hAnsi="Arial" w:cs="Arial"/>
          <w:sz w:val="24"/>
          <w:szCs w:val="24"/>
        </w:rPr>
      </w:pPr>
      <w:proofErr w:type="spellStart"/>
      <w:r w:rsidRPr="00065E9E">
        <w:rPr>
          <w:rFonts w:ascii="Arial" w:hAnsi="Arial" w:cs="Arial"/>
          <w:sz w:val="24"/>
          <w:szCs w:val="24"/>
        </w:rPr>
        <w:t>Щигровского</w:t>
      </w:r>
      <w:proofErr w:type="spellEnd"/>
      <w:r w:rsidRPr="00065E9E">
        <w:rPr>
          <w:rFonts w:ascii="Arial" w:hAnsi="Arial" w:cs="Arial"/>
          <w:sz w:val="24"/>
          <w:szCs w:val="24"/>
        </w:rPr>
        <w:t xml:space="preserve"> района</w:t>
      </w:r>
    </w:p>
    <w:p w:rsidR="000402B2" w:rsidRPr="00065E9E" w:rsidRDefault="000402B2" w:rsidP="000402B2">
      <w:pPr>
        <w:pStyle w:val="ConsPlusNormal"/>
        <w:ind w:left="8789"/>
        <w:jc w:val="both"/>
        <w:rPr>
          <w:rFonts w:ascii="Arial" w:hAnsi="Arial" w:cs="Arial"/>
          <w:sz w:val="24"/>
          <w:szCs w:val="24"/>
        </w:rPr>
      </w:pPr>
      <w:r w:rsidRPr="00065E9E">
        <w:rPr>
          <w:rFonts w:ascii="Arial" w:hAnsi="Arial" w:cs="Arial"/>
          <w:sz w:val="24"/>
          <w:szCs w:val="24"/>
        </w:rPr>
        <w:t>от «</w:t>
      </w:r>
      <w:r w:rsidRPr="00065E9E">
        <w:rPr>
          <w:rFonts w:ascii="Arial" w:hAnsi="Arial" w:cs="Arial"/>
          <w:sz w:val="24"/>
          <w:szCs w:val="24"/>
          <w:u w:val="single"/>
        </w:rPr>
        <w:t>__</w:t>
      </w:r>
      <w:r w:rsidRPr="00065E9E">
        <w:rPr>
          <w:rFonts w:ascii="Arial" w:hAnsi="Arial" w:cs="Arial"/>
          <w:sz w:val="24"/>
          <w:szCs w:val="24"/>
        </w:rPr>
        <w:t>»_</w:t>
      </w:r>
      <w:r w:rsidRPr="00065E9E">
        <w:rPr>
          <w:rFonts w:ascii="Arial" w:hAnsi="Arial" w:cs="Arial"/>
          <w:sz w:val="24"/>
          <w:szCs w:val="24"/>
          <w:u w:val="single"/>
        </w:rPr>
        <w:t>____</w:t>
      </w:r>
      <w:r w:rsidRPr="00065E9E">
        <w:rPr>
          <w:rFonts w:ascii="Arial" w:hAnsi="Arial" w:cs="Arial"/>
          <w:sz w:val="24"/>
          <w:szCs w:val="24"/>
        </w:rPr>
        <w:t xml:space="preserve"> 201</w:t>
      </w:r>
      <w:r w:rsidRPr="00065E9E">
        <w:rPr>
          <w:rFonts w:ascii="Arial" w:hAnsi="Arial" w:cs="Arial"/>
          <w:sz w:val="24"/>
          <w:szCs w:val="24"/>
          <w:u w:val="single"/>
        </w:rPr>
        <w:t>___</w:t>
      </w:r>
      <w:r w:rsidRPr="00065E9E">
        <w:rPr>
          <w:rFonts w:ascii="Arial" w:hAnsi="Arial" w:cs="Arial"/>
          <w:sz w:val="24"/>
          <w:szCs w:val="24"/>
        </w:rPr>
        <w:t xml:space="preserve"> г. № </w:t>
      </w:r>
      <w:r w:rsidRPr="00065E9E">
        <w:rPr>
          <w:rFonts w:ascii="Arial" w:hAnsi="Arial" w:cs="Arial"/>
          <w:sz w:val="24"/>
          <w:szCs w:val="24"/>
          <w:u w:val="single"/>
        </w:rPr>
        <w:t>___</w:t>
      </w:r>
    </w:p>
    <w:p w:rsidR="000402B2" w:rsidRPr="00065E9E" w:rsidRDefault="000402B2" w:rsidP="000402B2">
      <w:pPr>
        <w:pStyle w:val="ConsPlusNormal"/>
        <w:ind w:left="2268"/>
        <w:jc w:val="both"/>
        <w:rPr>
          <w:rFonts w:ascii="Arial" w:hAnsi="Arial" w:cs="Arial"/>
          <w:sz w:val="24"/>
          <w:szCs w:val="24"/>
        </w:rPr>
      </w:pPr>
    </w:p>
    <w:p w:rsidR="000402B2" w:rsidRPr="00065E9E" w:rsidRDefault="000402B2" w:rsidP="000402B2">
      <w:pPr>
        <w:pStyle w:val="ConsPlusTitle"/>
        <w:jc w:val="center"/>
        <w:rPr>
          <w:rFonts w:ascii="Arial" w:hAnsi="Arial" w:cs="Arial"/>
          <w:sz w:val="32"/>
          <w:szCs w:val="32"/>
        </w:rPr>
      </w:pPr>
      <w:r w:rsidRPr="00065E9E">
        <w:rPr>
          <w:rFonts w:ascii="Arial" w:hAnsi="Arial" w:cs="Arial"/>
          <w:sz w:val="32"/>
          <w:szCs w:val="32"/>
        </w:rPr>
        <w:t>Форма перечня муниципального имущества муниципального образования «</w:t>
      </w:r>
      <w:proofErr w:type="spellStart"/>
      <w:r w:rsidRPr="00065E9E">
        <w:rPr>
          <w:rFonts w:ascii="Arial" w:hAnsi="Arial" w:cs="Arial"/>
          <w:sz w:val="32"/>
          <w:szCs w:val="32"/>
        </w:rPr>
        <w:t>Пригородненский</w:t>
      </w:r>
      <w:proofErr w:type="spellEnd"/>
      <w:r w:rsidRPr="00065E9E">
        <w:rPr>
          <w:rFonts w:ascii="Arial" w:hAnsi="Arial" w:cs="Arial"/>
          <w:sz w:val="32"/>
          <w:szCs w:val="32"/>
        </w:rPr>
        <w:t xml:space="preserve"> сельсовет» </w:t>
      </w:r>
      <w:proofErr w:type="spellStart"/>
      <w:r w:rsidRPr="00065E9E">
        <w:rPr>
          <w:rFonts w:ascii="Arial" w:hAnsi="Arial" w:cs="Arial"/>
          <w:sz w:val="32"/>
          <w:szCs w:val="32"/>
        </w:rPr>
        <w:t>Щигровского</w:t>
      </w:r>
      <w:proofErr w:type="spellEnd"/>
      <w:r w:rsidRPr="00065E9E">
        <w:rPr>
          <w:rFonts w:ascii="Arial" w:hAnsi="Arial" w:cs="Arial"/>
          <w:sz w:val="32"/>
          <w:szCs w:val="32"/>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065E9E" w:rsidRDefault="000402B2" w:rsidP="000402B2">
      <w:pPr>
        <w:pStyle w:val="ConsPlusNormal"/>
        <w:jc w:val="both"/>
        <w:rPr>
          <w:rFonts w:ascii="Arial" w:hAnsi="Arial" w:cs="Arial"/>
          <w:sz w:val="28"/>
        </w:rPr>
      </w:pPr>
      <w:r w:rsidRPr="00065E9E">
        <w:rPr>
          <w:rFonts w:ascii="Arial" w:hAnsi="Arial" w:cs="Arial"/>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RPr="00065E9E" w:rsidTr="007657CE">
        <w:trPr>
          <w:trHeight w:val="276"/>
        </w:trPr>
        <w:tc>
          <w:tcPr>
            <w:tcW w:w="562"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 </w:t>
            </w:r>
            <w:proofErr w:type="gramStart"/>
            <w:r w:rsidRPr="00065E9E">
              <w:rPr>
                <w:rFonts w:ascii="Arial" w:hAnsi="Arial" w:cs="Arial"/>
                <w:sz w:val="24"/>
              </w:rPr>
              <w:t>п</w:t>
            </w:r>
            <w:proofErr w:type="gramEnd"/>
            <w:r w:rsidRPr="00065E9E">
              <w:rPr>
                <w:rFonts w:ascii="Arial" w:hAnsi="Arial" w:cs="Arial"/>
                <w:sz w:val="24"/>
              </w:rPr>
              <w:t>/п</w:t>
            </w:r>
          </w:p>
        </w:tc>
        <w:tc>
          <w:tcPr>
            <w:tcW w:w="1842"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Адрес (местоположение) объекта </w:t>
            </w:r>
            <w:hyperlink w:anchor="P205" w:history="1">
              <w:r w:rsidRPr="00065E9E">
                <w:rPr>
                  <w:rFonts w:ascii="Arial" w:hAnsi="Arial" w:cs="Arial"/>
                  <w:sz w:val="24"/>
                </w:rPr>
                <w:t>&lt;1&gt;</w:t>
              </w:r>
            </w:hyperlink>
          </w:p>
        </w:tc>
        <w:tc>
          <w:tcPr>
            <w:tcW w:w="1843"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Вид объекта недвижимости;</w:t>
            </w:r>
          </w:p>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тип движимого имущества </w:t>
            </w:r>
            <w:hyperlink w:anchor="P209" w:history="1">
              <w:r w:rsidRPr="00065E9E">
                <w:rPr>
                  <w:rFonts w:ascii="Arial" w:hAnsi="Arial" w:cs="Arial"/>
                  <w:sz w:val="24"/>
                </w:rPr>
                <w:t>&lt;2&gt;</w:t>
              </w:r>
            </w:hyperlink>
          </w:p>
        </w:tc>
        <w:tc>
          <w:tcPr>
            <w:tcW w:w="1701"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Наименование объекта учета &lt;3&gt;</w:t>
            </w:r>
          </w:p>
        </w:tc>
        <w:tc>
          <w:tcPr>
            <w:tcW w:w="8794" w:type="dxa"/>
            <w:gridSpan w:val="3"/>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Сведения о недвижимом имуществе </w:t>
            </w:r>
          </w:p>
        </w:tc>
      </w:tr>
      <w:tr w:rsidR="000402B2" w:rsidRPr="00065E9E" w:rsidTr="007657CE">
        <w:trPr>
          <w:trHeight w:val="276"/>
        </w:trPr>
        <w:tc>
          <w:tcPr>
            <w:tcW w:w="562" w:type="dxa"/>
            <w:vMerge/>
          </w:tcPr>
          <w:p w:rsidR="000402B2" w:rsidRPr="00065E9E" w:rsidRDefault="000402B2" w:rsidP="007657CE">
            <w:pPr>
              <w:pStyle w:val="ConsPlusNormal"/>
              <w:jc w:val="both"/>
              <w:rPr>
                <w:rFonts w:ascii="Arial" w:hAnsi="Arial" w:cs="Arial"/>
                <w:sz w:val="24"/>
              </w:rPr>
            </w:pPr>
          </w:p>
        </w:tc>
        <w:tc>
          <w:tcPr>
            <w:tcW w:w="1842" w:type="dxa"/>
            <w:vMerge/>
          </w:tcPr>
          <w:p w:rsidR="000402B2" w:rsidRPr="00065E9E" w:rsidRDefault="000402B2" w:rsidP="007657CE">
            <w:pPr>
              <w:pStyle w:val="ConsPlusNormal"/>
              <w:jc w:val="both"/>
              <w:rPr>
                <w:rFonts w:ascii="Arial" w:hAnsi="Arial" w:cs="Arial"/>
                <w:sz w:val="24"/>
              </w:rPr>
            </w:pPr>
          </w:p>
        </w:tc>
        <w:tc>
          <w:tcPr>
            <w:tcW w:w="1843" w:type="dxa"/>
            <w:vMerge/>
          </w:tcPr>
          <w:p w:rsidR="000402B2" w:rsidRPr="00065E9E" w:rsidRDefault="000402B2" w:rsidP="007657CE">
            <w:pPr>
              <w:pStyle w:val="ConsPlusNormal"/>
              <w:jc w:val="both"/>
              <w:rPr>
                <w:rFonts w:ascii="Arial" w:hAnsi="Arial" w:cs="Arial"/>
                <w:sz w:val="24"/>
              </w:rPr>
            </w:pPr>
          </w:p>
        </w:tc>
        <w:tc>
          <w:tcPr>
            <w:tcW w:w="1701" w:type="dxa"/>
            <w:vMerge/>
          </w:tcPr>
          <w:p w:rsidR="000402B2" w:rsidRPr="00065E9E" w:rsidRDefault="000402B2" w:rsidP="007657CE">
            <w:pPr>
              <w:pStyle w:val="ConsPlusNormal"/>
              <w:jc w:val="both"/>
              <w:rPr>
                <w:rFonts w:ascii="Arial" w:hAnsi="Arial" w:cs="Arial"/>
                <w:sz w:val="24"/>
              </w:rPr>
            </w:pPr>
          </w:p>
        </w:tc>
        <w:tc>
          <w:tcPr>
            <w:tcW w:w="8794" w:type="dxa"/>
            <w:gridSpan w:val="3"/>
          </w:tcPr>
          <w:p w:rsidR="000402B2" w:rsidRPr="00065E9E" w:rsidRDefault="000402B2" w:rsidP="007657CE">
            <w:pPr>
              <w:pStyle w:val="ConsPlusNormal"/>
              <w:jc w:val="both"/>
              <w:rPr>
                <w:rFonts w:ascii="Arial" w:hAnsi="Arial" w:cs="Arial"/>
                <w:sz w:val="24"/>
              </w:rPr>
            </w:pPr>
            <w:r w:rsidRPr="00065E9E">
              <w:rPr>
                <w:rFonts w:ascii="Arial" w:hAnsi="Arial" w:cs="Arial"/>
                <w:sz w:val="24"/>
              </w:rPr>
              <w:t>Основная характеристика объекта недвижимости &lt;4&gt;</w:t>
            </w:r>
          </w:p>
        </w:tc>
      </w:tr>
      <w:tr w:rsidR="000402B2" w:rsidRPr="00065E9E" w:rsidTr="007657CE">
        <w:trPr>
          <w:trHeight w:val="552"/>
        </w:trPr>
        <w:tc>
          <w:tcPr>
            <w:tcW w:w="562" w:type="dxa"/>
            <w:vMerge/>
          </w:tcPr>
          <w:p w:rsidR="000402B2" w:rsidRPr="00065E9E" w:rsidRDefault="000402B2" w:rsidP="007657CE">
            <w:pPr>
              <w:pStyle w:val="ConsPlusNormal"/>
              <w:jc w:val="both"/>
              <w:rPr>
                <w:rFonts w:ascii="Arial" w:hAnsi="Arial" w:cs="Arial"/>
                <w:sz w:val="24"/>
              </w:rPr>
            </w:pPr>
          </w:p>
        </w:tc>
        <w:tc>
          <w:tcPr>
            <w:tcW w:w="1842" w:type="dxa"/>
            <w:vMerge/>
          </w:tcPr>
          <w:p w:rsidR="000402B2" w:rsidRPr="00065E9E" w:rsidRDefault="000402B2" w:rsidP="007657CE">
            <w:pPr>
              <w:pStyle w:val="ConsPlusNormal"/>
              <w:jc w:val="both"/>
              <w:rPr>
                <w:rFonts w:ascii="Arial" w:hAnsi="Arial" w:cs="Arial"/>
                <w:sz w:val="24"/>
              </w:rPr>
            </w:pPr>
          </w:p>
        </w:tc>
        <w:tc>
          <w:tcPr>
            <w:tcW w:w="1843" w:type="dxa"/>
            <w:vMerge/>
          </w:tcPr>
          <w:p w:rsidR="000402B2" w:rsidRPr="00065E9E" w:rsidRDefault="000402B2" w:rsidP="007657CE">
            <w:pPr>
              <w:pStyle w:val="ConsPlusNormal"/>
              <w:jc w:val="both"/>
              <w:rPr>
                <w:rFonts w:ascii="Arial" w:hAnsi="Arial" w:cs="Arial"/>
                <w:sz w:val="24"/>
              </w:rPr>
            </w:pPr>
          </w:p>
        </w:tc>
        <w:tc>
          <w:tcPr>
            <w:tcW w:w="1701" w:type="dxa"/>
            <w:vMerge/>
          </w:tcPr>
          <w:p w:rsidR="000402B2" w:rsidRPr="00065E9E" w:rsidRDefault="000402B2" w:rsidP="007657CE">
            <w:pPr>
              <w:pStyle w:val="ConsPlusNormal"/>
              <w:jc w:val="both"/>
              <w:rPr>
                <w:rFonts w:ascii="Arial" w:hAnsi="Arial" w:cs="Arial"/>
                <w:sz w:val="24"/>
              </w:rPr>
            </w:pPr>
          </w:p>
        </w:tc>
        <w:tc>
          <w:tcPr>
            <w:tcW w:w="4395" w:type="dxa"/>
          </w:tcPr>
          <w:p w:rsidR="000402B2" w:rsidRPr="00065E9E" w:rsidRDefault="000402B2" w:rsidP="007657CE">
            <w:pPr>
              <w:pStyle w:val="ConsPlusNormal"/>
              <w:jc w:val="both"/>
              <w:rPr>
                <w:rFonts w:ascii="Arial" w:hAnsi="Arial" w:cs="Arial"/>
                <w:sz w:val="24"/>
              </w:rPr>
            </w:pPr>
            <w:proofErr w:type="gramStart"/>
            <w:r w:rsidRPr="00065E9E">
              <w:rPr>
                <w:rFonts w:ascii="Arial" w:hAnsi="Arial" w:cs="Arial"/>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Фактическое </w:t>
            </w:r>
            <w:proofErr w:type="gramStart"/>
            <w:r w:rsidRPr="00065E9E">
              <w:rPr>
                <w:rFonts w:ascii="Arial" w:hAnsi="Arial" w:cs="Arial"/>
                <w:sz w:val="24"/>
              </w:rPr>
              <w:t>значение</w:t>
            </w:r>
            <w:proofErr w:type="gramEnd"/>
            <w:r w:rsidRPr="00065E9E">
              <w:rPr>
                <w:rFonts w:ascii="Arial" w:hAnsi="Arial" w:cs="Arial"/>
                <w:sz w:val="24"/>
              </w:rPr>
              <w:t>/Проектируемое значение (для объектов незавершенного строительства)</w:t>
            </w:r>
          </w:p>
        </w:tc>
        <w:tc>
          <w:tcPr>
            <w:tcW w:w="2268" w:type="dxa"/>
          </w:tcPr>
          <w:p w:rsidR="000402B2" w:rsidRPr="00065E9E" w:rsidRDefault="000402B2" w:rsidP="007657CE">
            <w:pPr>
              <w:pStyle w:val="ConsPlusNormal"/>
              <w:jc w:val="both"/>
              <w:rPr>
                <w:rFonts w:ascii="Arial" w:hAnsi="Arial" w:cs="Arial"/>
                <w:sz w:val="24"/>
              </w:rPr>
            </w:pPr>
            <w:proofErr w:type="gramStart"/>
            <w:r w:rsidRPr="00065E9E">
              <w:rPr>
                <w:rFonts w:ascii="Arial" w:hAnsi="Arial" w:cs="Arial"/>
                <w:sz w:val="24"/>
              </w:rPr>
              <w:t>Единица измерения (для площади - кв. м; для протяженности - м; для глубины залегания - м; для объема - куб. м)</w:t>
            </w:r>
            <w:proofErr w:type="gramEnd"/>
          </w:p>
        </w:tc>
      </w:tr>
      <w:tr w:rsidR="000402B2" w:rsidRPr="00065E9E" w:rsidTr="007657CE">
        <w:tc>
          <w:tcPr>
            <w:tcW w:w="562"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w:t>
            </w:r>
          </w:p>
        </w:tc>
        <w:tc>
          <w:tcPr>
            <w:tcW w:w="1842"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2</w:t>
            </w:r>
          </w:p>
        </w:tc>
        <w:tc>
          <w:tcPr>
            <w:tcW w:w="1843"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3</w:t>
            </w:r>
          </w:p>
        </w:tc>
        <w:tc>
          <w:tcPr>
            <w:tcW w:w="1701"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4</w:t>
            </w:r>
          </w:p>
        </w:tc>
        <w:tc>
          <w:tcPr>
            <w:tcW w:w="4395"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5</w:t>
            </w:r>
          </w:p>
        </w:tc>
        <w:tc>
          <w:tcPr>
            <w:tcW w:w="2126"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6</w:t>
            </w:r>
          </w:p>
        </w:tc>
        <w:tc>
          <w:tcPr>
            <w:tcW w:w="2268"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7</w:t>
            </w:r>
          </w:p>
        </w:tc>
      </w:tr>
    </w:tbl>
    <w:p w:rsidR="000402B2" w:rsidRPr="00065E9E" w:rsidRDefault="000402B2" w:rsidP="000402B2">
      <w:pPr>
        <w:pStyle w:val="ConsPlusNormal"/>
        <w:jc w:val="both"/>
        <w:rPr>
          <w:rFonts w:ascii="Arial" w:hAnsi="Arial" w:cs="Arial"/>
        </w:rPr>
      </w:pPr>
    </w:p>
    <w:p w:rsidR="000402B2" w:rsidRPr="00065E9E" w:rsidRDefault="000402B2" w:rsidP="000402B2">
      <w:pPr>
        <w:pStyle w:val="ConsPlusNormal"/>
        <w:jc w:val="both"/>
        <w:rPr>
          <w:rFonts w:ascii="Arial" w:hAnsi="Arial" w:cs="Arial"/>
        </w:rPr>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065E9E" w:rsidTr="007657CE">
        <w:trPr>
          <w:trHeight w:val="276"/>
        </w:trPr>
        <w:tc>
          <w:tcPr>
            <w:tcW w:w="8359" w:type="dxa"/>
            <w:gridSpan w:val="5"/>
          </w:tcPr>
          <w:p w:rsidR="000402B2" w:rsidRPr="00065E9E" w:rsidRDefault="000402B2" w:rsidP="007657CE">
            <w:pPr>
              <w:pStyle w:val="ConsPlusNormal"/>
              <w:jc w:val="both"/>
              <w:rPr>
                <w:rFonts w:ascii="Arial" w:hAnsi="Arial" w:cs="Arial"/>
                <w:sz w:val="24"/>
              </w:rPr>
            </w:pPr>
            <w:r w:rsidRPr="00065E9E">
              <w:rPr>
                <w:rFonts w:ascii="Arial" w:hAnsi="Arial" w:cs="Arial"/>
              </w:rPr>
              <w:br w:type="page"/>
            </w:r>
            <w:r w:rsidRPr="00065E9E">
              <w:rPr>
                <w:rFonts w:ascii="Arial" w:hAnsi="Arial" w:cs="Arial"/>
                <w:sz w:val="24"/>
              </w:rPr>
              <w:t xml:space="preserve">Сведения о недвижимом имуществе </w:t>
            </w:r>
          </w:p>
        </w:tc>
        <w:tc>
          <w:tcPr>
            <w:tcW w:w="6378" w:type="dxa"/>
            <w:gridSpan w:val="4"/>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Сведения о движимом имуществе </w:t>
            </w:r>
          </w:p>
        </w:tc>
      </w:tr>
      <w:tr w:rsidR="000402B2" w:rsidRPr="00065E9E" w:rsidTr="007657CE">
        <w:trPr>
          <w:trHeight w:val="276"/>
        </w:trPr>
        <w:tc>
          <w:tcPr>
            <w:tcW w:w="3114" w:type="dxa"/>
            <w:gridSpan w:val="2"/>
          </w:tcPr>
          <w:p w:rsidR="000402B2" w:rsidRPr="00065E9E" w:rsidRDefault="000402B2" w:rsidP="007657CE">
            <w:pPr>
              <w:pStyle w:val="ConsPlusNormal"/>
              <w:jc w:val="both"/>
              <w:rPr>
                <w:rFonts w:ascii="Arial" w:hAnsi="Arial" w:cs="Arial"/>
                <w:sz w:val="24"/>
              </w:rPr>
            </w:pPr>
            <w:r w:rsidRPr="00065E9E">
              <w:rPr>
                <w:rFonts w:ascii="Arial" w:hAnsi="Arial" w:cs="Arial"/>
                <w:sz w:val="24"/>
              </w:rPr>
              <w:t>Кадастровый номер &lt;5&gt;</w:t>
            </w:r>
          </w:p>
        </w:tc>
        <w:tc>
          <w:tcPr>
            <w:tcW w:w="2126"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Техническое </w:t>
            </w:r>
            <w:r w:rsidRPr="00065E9E">
              <w:rPr>
                <w:rFonts w:ascii="Arial" w:hAnsi="Arial" w:cs="Arial"/>
                <w:sz w:val="24"/>
              </w:rPr>
              <w:lastRenderedPageBreak/>
              <w:t>состояние объекта недвижимости&lt;6&gt;</w:t>
            </w:r>
          </w:p>
        </w:tc>
        <w:tc>
          <w:tcPr>
            <w:tcW w:w="1276"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lastRenderedPageBreak/>
              <w:t>Категори</w:t>
            </w:r>
            <w:r w:rsidRPr="00065E9E">
              <w:rPr>
                <w:rFonts w:ascii="Arial" w:hAnsi="Arial" w:cs="Arial"/>
                <w:sz w:val="24"/>
              </w:rPr>
              <w:lastRenderedPageBreak/>
              <w:t>я земель &lt;7&gt;</w:t>
            </w:r>
          </w:p>
        </w:tc>
        <w:tc>
          <w:tcPr>
            <w:tcW w:w="1843"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lastRenderedPageBreak/>
              <w:t xml:space="preserve">Вид </w:t>
            </w:r>
            <w:r w:rsidRPr="00065E9E">
              <w:rPr>
                <w:rFonts w:ascii="Arial" w:hAnsi="Arial" w:cs="Arial"/>
                <w:sz w:val="24"/>
              </w:rPr>
              <w:lastRenderedPageBreak/>
              <w:t>разрешенного использования &lt;8&gt;</w:t>
            </w:r>
          </w:p>
        </w:tc>
        <w:tc>
          <w:tcPr>
            <w:tcW w:w="6378" w:type="dxa"/>
            <w:gridSpan w:val="4"/>
            <w:vMerge/>
          </w:tcPr>
          <w:p w:rsidR="000402B2" w:rsidRPr="00065E9E" w:rsidRDefault="000402B2" w:rsidP="007657CE">
            <w:pPr>
              <w:pStyle w:val="ConsPlusNormal"/>
              <w:jc w:val="both"/>
              <w:rPr>
                <w:rFonts w:ascii="Arial" w:hAnsi="Arial" w:cs="Arial"/>
                <w:sz w:val="24"/>
              </w:rPr>
            </w:pPr>
          </w:p>
        </w:tc>
      </w:tr>
      <w:tr w:rsidR="000402B2" w:rsidRPr="00065E9E" w:rsidTr="007657CE">
        <w:trPr>
          <w:trHeight w:val="2050"/>
        </w:trPr>
        <w:tc>
          <w:tcPr>
            <w:tcW w:w="988"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lastRenderedPageBreak/>
              <w:t>Номер</w:t>
            </w:r>
          </w:p>
        </w:tc>
        <w:tc>
          <w:tcPr>
            <w:tcW w:w="2126"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t>Тип (кадастровый, условный, устаревший)</w:t>
            </w:r>
          </w:p>
        </w:tc>
        <w:tc>
          <w:tcPr>
            <w:tcW w:w="2126" w:type="dxa"/>
            <w:vMerge/>
            <w:tcBorders>
              <w:bottom w:val="single" w:sz="4" w:space="0" w:color="auto"/>
            </w:tcBorders>
          </w:tcPr>
          <w:p w:rsidR="000402B2" w:rsidRPr="00065E9E" w:rsidRDefault="000402B2" w:rsidP="007657CE">
            <w:pPr>
              <w:pStyle w:val="ConsPlusNormal"/>
              <w:jc w:val="both"/>
              <w:rPr>
                <w:rFonts w:ascii="Arial" w:hAnsi="Arial" w:cs="Arial"/>
                <w:sz w:val="24"/>
              </w:rPr>
            </w:pPr>
          </w:p>
        </w:tc>
        <w:tc>
          <w:tcPr>
            <w:tcW w:w="1276" w:type="dxa"/>
            <w:vMerge/>
          </w:tcPr>
          <w:p w:rsidR="000402B2" w:rsidRPr="00065E9E" w:rsidRDefault="000402B2" w:rsidP="007657CE">
            <w:pPr>
              <w:pStyle w:val="ConsPlusNormal"/>
              <w:jc w:val="both"/>
              <w:rPr>
                <w:rFonts w:ascii="Arial" w:hAnsi="Arial" w:cs="Arial"/>
                <w:sz w:val="24"/>
              </w:rPr>
            </w:pPr>
          </w:p>
        </w:tc>
        <w:tc>
          <w:tcPr>
            <w:tcW w:w="1843" w:type="dxa"/>
            <w:vMerge/>
            <w:tcBorders>
              <w:bottom w:val="single" w:sz="4" w:space="0" w:color="auto"/>
            </w:tcBorders>
          </w:tcPr>
          <w:p w:rsidR="000402B2" w:rsidRPr="00065E9E" w:rsidRDefault="000402B2" w:rsidP="007657CE">
            <w:pPr>
              <w:pStyle w:val="ConsPlusNormal"/>
              <w:jc w:val="both"/>
              <w:rPr>
                <w:rFonts w:ascii="Arial" w:hAnsi="Arial" w:cs="Arial"/>
                <w:sz w:val="24"/>
              </w:rPr>
            </w:pPr>
          </w:p>
        </w:tc>
        <w:tc>
          <w:tcPr>
            <w:tcW w:w="2198"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t>Государственный регистрационный знак (при наличии)</w:t>
            </w:r>
          </w:p>
        </w:tc>
        <w:tc>
          <w:tcPr>
            <w:tcW w:w="992"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t>Марка, модель</w:t>
            </w:r>
          </w:p>
        </w:tc>
        <w:tc>
          <w:tcPr>
            <w:tcW w:w="1204"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t>Год выпуска</w:t>
            </w:r>
          </w:p>
        </w:tc>
        <w:tc>
          <w:tcPr>
            <w:tcW w:w="1984" w:type="dxa"/>
            <w:tcBorders>
              <w:bottom w:val="single" w:sz="4" w:space="0" w:color="auto"/>
            </w:tcBorders>
          </w:tcPr>
          <w:p w:rsidR="000402B2" w:rsidRPr="00065E9E" w:rsidRDefault="000402B2" w:rsidP="007657CE">
            <w:pPr>
              <w:pStyle w:val="ConsPlusNormal"/>
              <w:jc w:val="both"/>
              <w:rPr>
                <w:rFonts w:ascii="Arial" w:hAnsi="Arial" w:cs="Arial"/>
                <w:sz w:val="24"/>
              </w:rPr>
            </w:pPr>
            <w:r w:rsidRPr="00065E9E">
              <w:rPr>
                <w:rFonts w:ascii="Arial" w:hAnsi="Arial" w:cs="Arial"/>
                <w:sz w:val="24"/>
              </w:rPr>
              <w:t>Состав (</w:t>
            </w:r>
            <w:proofErr w:type="spellStart"/>
            <w:proofErr w:type="gramStart"/>
            <w:r w:rsidRPr="00065E9E">
              <w:rPr>
                <w:rFonts w:ascii="Arial" w:hAnsi="Arial" w:cs="Arial"/>
                <w:sz w:val="24"/>
              </w:rPr>
              <w:t>принадлежнос-ти</w:t>
            </w:r>
            <w:proofErr w:type="spellEnd"/>
            <w:proofErr w:type="gramEnd"/>
            <w:r w:rsidRPr="00065E9E">
              <w:rPr>
                <w:rFonts w:ascii="Arial" w:hAnsi="Arial" w:cs="Arial"/>
                <w:sz w:val="24"/>
              </w:rPr>
              <w:t xml:space="preserve">) имущества </w:t>
            </w:r>
          </w:p>
          <w:p w:rsidR="000402B2" w:rsidRPr="00065E9E" w:rsidRDefault="000402B2" w:rsidP="007657CE">
            <w:pPr>
              <w:pStyle w:val="ConsPlusNormal"/>
              <w:jc w:val="both"/>
              <w:rPr>
                <w:rFonts w:ascii="Arial" w:hAnsi="Arial" w:cs="Arial"/>
                <w:sz w:val="24"/>
              </w:rPr>
            </w:pPr>
            <w:r w:rsidRPr="00065E9E">
              <w:rPr>
                <w:rFonts w:ascii="Arial" w:hAnsi="Arial" w:cs="Arial"/>
                <w:sz w:val="24"/>
              </w:rPr>
              <w:t>&lt;9&gt;</w:t>
            </w:r>
          </w:p>
        </w:tc>
      </w:tr>
      <w:tr w:rsidR="000402B2" w:rsidRPr="00065E9E" w:rsidTr="007657CE">
        <w:tc>
          <w:tcPr>
            <w:tcW w:w="988"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lastRenderedPageBreak/>
              <w:t>8</w:t>
            </w:r>
          </w:p>
        </w:tc>
        <w:tc>
          <w:tcPr>
            <w:tcW w:w="2126"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9</w:t>
            </w:r>
          </w:p>
        </w:tc>
        <w:tc>
          <w:tcPr>
            <w:tcW w:w="2126"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10</w:t>
            </w:r>
          </w:p>
        </w:tc>
        <w:tc>
          <w:tcPr>
            <w:tcW w:w="1276"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11</w:t>
            </w:r>
          </w:p>
        </w:tc>
        <w:tc>
          <w:tcPr>
            <w:tcW w:w="1843"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12</w:t>
            </w:r>
          </w:p>
        </w:tc>
        <w:tc>
          <w:tcPr>
            <w:tcW w:w="2198"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13</w:t>
            </w:r>
          </w:p>
        </w:tc>
        <w:tc>
          <w:tcPr>
            <w:tcW w:w="992"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14</w:t>
            </w:r>
          </w:p>
        </w:tc>
        <w:tc>
          <w:tcPr>
            <w:tcW w:w="1204"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15</w:t>
            </w:r>
          </w:p>
        </w:tc>
        <w:tc>
          <w:tcPr>
            <w:tcW w:w="1984"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16</w:t>
            </w:r>
          </w:p>
        </w:tc>
      </w:tr>
    </w:tbl>
    <w:p w:rsidR="000402B2" w:rsidRPr="00065E9E" w:rsidRDefault="000402B2" w:rsidP="000402B2">
      <w:pPr>
        <w:pStyle w:val="ConsPlusNormal"/>
        <w:jc w:val="both"/>
        <w:rPr>
          <w:rFonts w:ascii="Arial" w:hAnsi="Arial" w:cs="Arial"/>
        </w:rPr>
      </w:pPr>
    </w:p>
    <w:p w:rsidR="000402B2" w:rsidRPr="00065E9E" w:rsidRDefault="000402B2" w:rsidP="000402B2">
      <w:pPr>
        <w:pStyle w:val="ConsPlusNormal"/>
        <w:jc w:val="both"/>
        <w:rPr>
          <w:rFonts w:ascii="Arial" w:hAnsi="Arial" w:cs="Arial"/>
        </w:rPr>
      </w:pPr>
    </w:p>
    <w:p w:rsidR="000402B2" w:rsidRPr="00065E9E" w:rsidRDefault="000402B2" w:rsidP="000402B2">
      <w:pPr>
        <w:pStyle w:val="ConsPlusNormal"/>
        <w:jc w:val="both"/>
        <w:rPr>
          <w:rFonts w:ascii="Arial" w:hAnsi="Arial" w:cs="Arial"/>
        </w:rPr>
      </w:pPr>
    </w:p>
    <w:tbl>
      <w:tblPr>
        <w:tblStyle w:val="a3"/>
        <w:tblW w:w="14312" w:type="dxa"/>
        <w:tblLook w:val="04A0" w:firstRow="1" w:lastRow="0" w:firstColumn="1" w:lastColumn="0" w:noHBand="0" w:noVBand="1"/>
      </w:tblPr>
      <w:tblGrid>
        <w:gridCol w:w="2460"/>
        <w:gridCol w:w="2153"/>
        <w:gridCol w:w="2206"/>
        <w:gridCol w:w="1849"/>
        <w:gridCol w:w="2206"/>
        <w:gridCol w:w="1783"/>
        <w:gridCol w:w="1655"/>
      </w:tblGrid>
      <w:tr w:rsidR="000402B2" w:rsidRPr="00065E9E" w:rsidTr="007657CE">
        <w:tc>
          <w:tcPr>
            <w:tcW w:w="14312" w:type="dxa"/>
            <w:gridSpan w:val="7"/>
          </w:tcPr>
          <w:p w:rsidR="000402B2" w:rsidRPr="00065E9E" w:rsidRDefault="000402B2" w:rsidP="007657CE">
            <w:pPr>
              <w:pStyle w:val="ConsPlusNormal"/>
              <w:jc w:val="center"/>
              <w:rPr>
                <w:rFonts w:ascii="Arial" w:hAnsi="Arial" w:cs="Arial"/>
                <w:sz w:val="24"/>
              </w:rPr>
            </w:pPr>
            <w:r w:rsidRPr="00065E9E">
              <w:rPr>
                <w:rFonts w:ascii="Arial" w:hAnsi="Arial" w:cs="Arial"/>
                <w:sz w:val="24"/>
              </w:rPr>
              <w:t>Сведения о правообладателях и о правах третьих лиц на имущество</w:t>
            </w:r>
          </w:p>
        </w:tc>
      </w:tr>
      <w:tr w:rsidR="000402B2" w:rsidRPr="00065E9E" w:rsidTr="007657CE">
        <w:tc>
          <w:tcPr>
            <w:tcW w:w="5501" w:type="dxa"/>
            <w:gridSpan w:val="2"/>
          </w:tcPr>
          <w:p w:rsidR="000402B2" w:rsidRPr="00065E9E" w:rsidRDefault="000402B2" w:rsidP="007657CE">
            <w:pPr>
              <w:pStyle w:val="ConsPlusNormal"/>
              <w:jc w:val="both"/>
              <w:rPr>
                <w:rFonts w:ascii="Arial" w:hAnsi="Arial" w:cs="Arial"/>
                <w:sz w:val="24"/>
              </w:rPr>
            </w:pPr>
            <w:r w:rsidRPr="00065E9E">
              <w:rPr>
                <w:rFonts w:ascii="Arial" w:hAnsi="Arial" w:cs="Arial"/>
                <w:sz w:val="24"/>
              </w:rPr>
              <w:t>Для договоров аренды и безвозмездного пользования</w:t>
            </w:r>
          </w:p>
        </w:tc>
        <w:tc>
          <w:tcPr>
            <w:tcW w:w="1724"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Наименование правообладателя &lt;11&gt;</w:t>
            </w:r>
          </w:p>
        </w:tc>
        <w:tc>
          <w:tcPr>
            <w:tcW w:w="1341"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 xml:space="preserve">Наличие ограниченного вещного права на имущество &lt;12&gt; </w:t>
            </w:r>
          </w:p>
        </w:tc>
        <w:tc>
          <w:tcPr>
            <w:tcW w:w="2098"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ИНН правообладателя &lt;13&gt;</w:t>
            </w:r>
          </w:p>
        </w:tc>
        <w:tc>
          <w:tcPr>
            <w:tcW w:w="1973"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Контактный номер телефона &lt;14&gt;</w:t>
            </w:r>
          </w:p>
        </w:tc>
        <w:tc>
          <w:tcPr>
            <w:tcW w:w="1675" w:type="dxa"/>
            <w:vMerge w:val="restart"/>
          </w:tcPr>
          <w:p w:rsidR="000402B2" w:rsidRPr="00065E9E" w:rsidRDefault="000402B2" w:rsidP="007657CE">
            <w:pPr>
              <w:pStyle w:val="ConsPlusNormal"/>
              <w:jc w:val="both"/>
              <w:rPr>
                <w:rFonts w:ascii="Arial" w:hAnsi="Arial" w:cs="Arial"/>
                <w:sz w:val="24"/>
              </w:rPr>
            </w:pPr>
            <w:r w:rsidRPr="00065E9E">
              <w:rPr>
                <w:rFonts w:ascii="Arial" w:hAnsi="Arial" w:cs="Arial"/>
                <w:sz w:val="24"/>
              </w:rPr>
              <w:t>Адрес электронной почты &lt;15&gt;</w:t>
            </w:r>
          </w:p>
        </w:tc>
      </w:tr>
      <w:tr w:rsidR="000402B2" w:rsidRPr="00065E9E" w:rsidTr="007657CE">
        <w:tc>
          <w:tcPr>
            <w:tcW w:w="2788" w:type="dxa"/>
          </w:tcPr>
          <w:p w:rsidR="000402B2" w:rsidRPr="00065E9E" w:rsidRDefault="000402B2" w:rsidP="007657CE">
            <w:pPr>
              <w:pStyle w:val="ConsPlusNormal"/>
              <w:jc w:val="both"/>
              <w:rPr>
                <w:rFonts w:ascii="Arial" w:hAnsi="Arial" w:cs="Arial"/>
                <w:sz w:val="24"/>
              </w:rPr>
            </w:pPr>
            <w:r w:rsidRPr="00065E9E">
              <w:rPr>
                <w:rFonts w:ascii="Arial" w:hAnsi="Arial" w:cs="Arial"/>
                <w:sz w:val="24"/>
              </w:rPr>
              <w:t>Наличие права аренды или права безвозмездного пользования на имущество  &lt;10&gt;</w:t>
            </w:r>
          </w:p>
        </w:tc>
        <w:tc>
          <w:tcPr>
            <w:tcW w:w="2713" w:type="dxa"/>
          </w:tcPr>
          <w:p w:rsidR="000402B2" w:rsidRPr="00065E9E" w:rsidRDefault="000402B2" w:rsidP="007657CE">
            <w:pPr>
              <w:pStyle w:val="ConsPlusNormal"/>
              <w:jc w:val="both"/>
              <w:rPr>
                <w:rFonts w:ascii="Arial" w:hAnsi="Arial" w:cs="Arial"/>
                <w:sz w:val="24"/>
              </w:rPr>
            </w:pPr>
            <w:r w:rsidRPr="00065E9E">
              <w:rPr>
                <w:rFonts w:ascii="Arial" w:hAnsi="Arial" w:cs="Arial"/>
                <w:sz w:val="24"/>
              </w:rPr>
              <w:t>Дата окончания срока действия договора (при наличии)</w:t>
            </w:r>
          </w:p>
        </w:tc>
        <w:tc>
          <w:tcPr>
            <w:tcW w:w="1724" w:type="dxa"/>
            <w:vMerge/>
          </w:tcPr>
          <w:p w:rsidR="000402B2" w:rsidRPr="00065E9E" w:rsidRDefault="000402B2" w:rsidP="007657CE">
            <w:pPr>
              <w:pStyle w:val="ConsPlusNormal"/>
              <w:jc w:val="both"/>
              <w:rPr>
                <w:rFonts w:ascii="Arial" w:hAnsi="Arial" w:cs="Arial"/>
                <w:sz w:val="24"/>
              </w:rPr>
            </w:pPr>
          </w:p>
        </w:tc>
        <w:tc>
          <w:tcPr>
            <w:tcW w:w="1341" w:type="dxa"/>
            <w:vMerge/>
          </w:tcPr>
          <w:p w:rsidR="000402B2" w:rsidRPr="00065E9E" w:rsidRDefault="000402B2" w:rsidP="007657CE">
            <w:pPr>
              <w:pStyle w:val="ConsPlusNormal"/>
              <w:jc w:val="both"/>
              <w:rPr>
                <w:rFonts w:ascii="Arial" w:hAnsi="Arial" w:cs="Arial"/>
                <w:sz w:val="24"/>
              </w:rPr>
            </w:pPr>
          </w:p>
        </w:tc>
        <w:tc>
          <w:tcPr>
            <w:tcW w:w="2098" w:type="dxa"/>
            <w:vMerge/>
          </w:tcPr>
          <w:p w:rsidR="000402B2" w:rsidRPr="00065E9E" w:rsidRDefault="000402B2" w:rsidP="007657CE">
            <w:pPr>
              <w:pStyle w:val="ConsPlusNormal"/>
              <w:jc w:val="both"/>
              <w:rPr>
                <w:rFonts w:ascii="Arial" w:hAnsi="Arial" w:cs="Arial"/>
                <w:sz w:val="24"/>
              </w:rPr>
            </w:pPr>
          </w:p>
        </w:tc>
        <w:tc>
          <w:tcPr>
            <w:tcW w:w="1973" w:type="dxa"/>
            <w:vMerge/>
          </w:tcPr>
          <w:p w:rsidR="000402B2" w:rsidRPr="00065E9E" w:rsidRDefault="000402B2" w:rsidP="007657CE">
            <w:pPr>
              <w:pStyle w:val="ConsPlusNormal"/>
              <w:jc w:val="both"/>
              <w:rPr>
                <w:rFonts w:ascii="Arial" w:hAnsi="Arial" w:cs="Arial"/>
                <w:sz w:val="24"/>
              </w:rPr>
            </w:pPr>
          </w:p>
        </w:tc>
        <w:tc>
          <w:tcPr>
            <w:tcW w:w="1675" w:type="dxa"/>
            <w:vMerge/>
          </w:tcPr>
          <w:p w:rsidR="000402B2" w:rsidRPr="00065E9E" w:rsidRDefault="000402B2" w:rsidP="007657CE">
            <w:pPr>
              <w:pStyle w:val="ConsPlusNormal"/>
              <w:jc w:val="both"/>
              <w:rPr>
                <w:rFonts w:ascii="Arial" w:hAnsi="Arial" w:cs="Arial"/>
                <w:sz w:val="24"/>
              </w:rPr>
            </w:pPr>
          </w:p>
        </w:tc>
      </w:tr>
      <w:tr w:rsidR="000402B2" w:rsidRPr="00065E9E" w:rsidTr="007657CE">
        <w:tc>
          <w:tcPr>
            <w:tcW w:w="2788"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17</w:t>
            </w:r>
          </w:p>
        </w:tc>
        <w:tc>
          <w:tcPr>
            <w:tcW w:w="2713"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18</w:t>
            </w:r>
          </w:p>
        </w:tc>
        <w:tc>
          <w:tcPr>
            <w:tcW w:w="1724"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19</w:t>
            </w:r>
          </w:p>
        </w:tc>
        <w:tc>
          <w:tcPr>
            <w:tcW w:w="1341"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20</w:t>
            </w:r>
          </w:p>
        </w:tc>
        <w:tc>
          <w:tcPr>
            <w:tcW w:w="2098"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21</w:t>
            </w:r>
          </w:p>
        </w:tc>
        <w:tc>
          <w:tcPr>
            <w:tcW w:w="1973"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22</w:t>
            </w:r>
          </w:p>
        </w:tc>
        <w:tc>
          <w:tcPr>
            <w:tcW w:w="1675" w:type="dxa"/>
          </w:tcPr>
          <w:p w:rsidR="000402B2" w:rsidRPr="00065E9E" w:rsidRDefault="000402B2" w:rsidP="007657CE">
            <w:pPr>
              <w:pStyle w:val="ConsPlusNormal"/>
              <w:jc w:val="center"/>
              <w:rPr>
                <w:rFonts w:ascii="Arial" w:hAnsi="Arial" w:cs="Arial"/>
                <w:sz w:val="24"/>
              </w:rPr>
            </w:pPr>
            <w:r w:rsidRPr="00065E9E">
              <w:rPr>
                <w:rFonts w:ascii="Arial" w:hAnsi="Arial" w:cs="Arial"/>
                <w:sz w:val="24"/>
              </w:rPr>
              <w:t>23</w:t>
            </w:r>
          </w:p>
        </w:tc>
      </w:tr>
    </w:tbl>
    <w:p w:rsidR="000402B2" w:rsidRPr="00065E9E" w:rsidRDefault="000402B2" w:rsidP="000402B2">
      <w:pPr>
        <w:pStyle w:val="ConsPlusNormal"/>
        <w:jc w:val="both"/>
        <w:rPr>
          <w:rFonts w:ascii="Arial" w:hAnsi="Arial" w:cs="Arial"/>
        </w:rPr>
      </w:pPr>
    </w:p>
    <w:p w:rsidR="000402B2" w:rsidRPr="00065E9E" w:rsidRDefault="000402B2" w:rsidP="000402B2">
      <w:pPr>
        <w:pStyle w:val="ConsPlusNormal"/>
        <w:jc w:val="both"/>
        <w:rPr>
          <w:rFonts w:ascii="Arial" w:hAnsi="Arial" w:cs="Arial"/>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spacing w:after="0" w:line="240" w:lineRule="auto"/>
        <w:ind w:left="4820"/>
        <w:rPr>
          <w:rFonts w:ascii="Arial" w:hAnsi="Arial" w:cs="Arial"/>
          <w:sz w:val="24"/>
          <w:szCs w:val="24"/>
          <w:lang w:eastAsia="ru-RU"/>
        </w:rPr>
        <w:sectPr w:rsidR="000402B2" w:rsidRPr="00065E9E" w:rsidSect="000402B2">
          <w:pgSz w:w="16838" w:h="11906" w:orient="landscape"/>
          <w:pgMar w:top="1134" w:right="1247" w:bottom="1134" w:left="1531" w:header="709" w:footer="709" w:gutter="0"/>
          <w:cols w:space="708"/>
          <w:docGrid w:linePitch="360"/>
        </w:sectPr>
      </w:pPr>
    </w:p>
    <w:p w:rsidR="000402B2" w:rsidRPr="00065E9E" w:rsidRDefault="000402B2" w:rsidP="000402B2">
      <w:pPr>
        <w:spacing w:after="0" w:line="240" w:lineRule="auto"/>
        <w:ind w:left="4820"/>
        <w:rPr>
          <w:rFonts w:ascii="Arial" w:hAnsi="Arial" w:cs="Arial"/>
          <w:sz w:val="24"/>
          <w:szCs w:val="24"/>
          <w:lang w:eastAsia="ru-RU"/>
        </w:rPr>
      </w:pPr>
      <w:r w:rsidRPr="00065E9E">
        <w:rPr>
          <w:rFonts w:ascii="Arial" w:hAnsi="Arial" w:cs="Arial"/>
          <w:sz w:val="24"/>
          <w:szCs w:val="24"/>
          <w:lang w:eastAsia="ru-RU"/>
        </w:rPr>
        <w:lastRenderedPageBreak/>
        <w:t>Приложение № 3</w:t>
      </w:r>
      <w:r w:rsidRPr="00065E9E">
        <w:rPr>
          <w:rFonts w:ascii="Arial" w:hAnsi="Arial" w:cs="Arial"/>
          <w:sz w:val="24"/>
          <w:szCs w:val="24"/>
          <w:lang w:eastAsia="ru-RU"/>
        </w:rPr>
        <w:br/>
      </w:r>
    </w:p>
    <w:p w:rsidR="000402B2" w:rsidRPr="00065E9E" w:rsidRDefault="000402B2" w:rsidP="000402B2">
      <w:pPr>
        <w:spacing w:after="0" w:line="240" w:lineRule="auto"/>
        <w:ind w:left="4820"/>
        <w:rPr>
          <w:rFonts w:ascii="Arial" w:hAnsi="Arial" w:cs="Arial"/>
          <w:sz w:val="24"/>
          <w:szCs w:val="24"/>
          <w:lang w:eastAsia="ru-RU"/>
        </w:rPr>
      </w:pPr>
      <w:r w:rsidRPr="00065E9E">
        <w:rPr>
          <w:rFonts w:ascii="Arial" w:hAnsi="Arial" w:cs="Arial"/>
          <w:sz w:val="24"/>
          <w:szCs w:val="24"/>
          <w:lang w:eastAsia="ru-RU"/>
        </w:rPr>
        <w:t xml:space="preserve">Утверждены </w:t>
      </w:r>
    </w:p>
    <w:p w:rsidR="000402B2" w:rsidRPr="00065E9E" w:rsidRDefault="000402B2" w:rsidP="000402B2">
      <w:pPr>
        <w:spacing w:after="0" w:line="240" w:lineRule="auto"/>
        <w:ind w:left="4820"/>
        <w:rPr>
          <w:rFonts w:ascii="Arial" w:hAnsi="Arial" w:cs="Arial"/>
          <w:sz w:val="24"/>
          <w:szCs w:val="24"/>
          <w:lang w:eastAsia="ru-RU"/>
        </w:rPr>
      </w:pPr>
      <w:r w:rsidRPr="00065E9E">
        <w:rPr>
          <w:rFonts w:ascii="Arial" w:hAnsi="Arial" w:cs="Arial"/>
          <w:sz w:val="24"/>
          <w:szCs w:val="24"/>
          <w:lang w:eastAsia="ru-RU"/>
        </w:rPr>
        <w:t>Решением Собрания депутатов</w:t>
      </w:r>
    </w:p>
    <w:p w:rsidR="000402B2" w:rsidRPr="00065E9E" w:rsidRDefault="000402B2" w:rsidP="000402B2">
      <w:pPr>
        <w:spacing w:after="0" w:line="240" w:lineRule="auto"/>
        <w:ind w:left="4820"/>
        <w:rPr>
          <w:rFonts w:ascii="Arial" w:hAnsi="Arial" w:cs="Arial"/>
          <w:sz w:val="24"/>
          <w:szCs w:val="24"/>
          <w:lang w:eastAsia="ru-RU"/>
        </w:rPr>
      </w:pPr>
      <w:proofErr w:type="spellStart"/>
      <w:r w:rsidRPr="00065E9E">
        <w:rPr>
          <w:rFonts w:ascii="Arial" w:hAnsi="Arial" w:cs="Arial"/>
          <w:sz w:val="24"/>
          <w:szCs w:val="24"/>
          <w:lang w:eastAsia="ru-RU"/>
        </w:rPr>
        <w:t>Пригородненского</w:t>
      </w:r>
      <w:proofErr w:type="spellEnd"/>
      <w:r w:rsidRPr="00065E9E">
        <w:rPr>
          <w:rFonts w:ascii="Arial" w:hAnsi="Arial" w:cs="Arial"/>
          <w:sz w:val="24"/>
          <w:szCs w:val="24"/>
          <w:lang w:eastAsia="ru-RU"/>
        </w:rPr>
        <w:t xml:space="preserve"> сельсовета </w:t>
      </w:r>
    </w:p>
    <w:p w:rsidR="000402B2" w:rsidRPr="00065E9E" w:rsidRDefault="000402B2" w:rsidP="000402B2">
      <w:pPr>
        <w:spacing w:after="0" w:line="240" w:lineRule="auto"/>
        <w:ind w:left="4820"/>
        <w:rPr>
          <w:rFonts w:ascii="Arial" w:hAnsi="Arial" w:cs="Arial"/>
          <w:sz w:val="24"/>
          <w:szCs w:val="24"/>
          <w:lang w:eastAsia="ru-RU"/>
        </w:rPr>
      </w:pPr>
      <w:proofErr w:type="spellStart"/>
      <w:r w:rsidRPr="00065E9E">
        <w:rPr>
          <w:rFonts w:ascii="Arial" w:hAnsi="Arial" w:cs="Arial"/>
          <w:sz w:val="24"/>
          <w:szCs w:val="24"/>
          <w:lang w:eastAsia="ru-RU"/>
        </w:rPr>
        <w:t>Щигровского</w:t>
      </w:r>
      <w:proofErr w:type="spellEnd"/>
      <w:r w:rsidRPr="00065E9E">
        <w:rPr>
          <w:rFonts w:ascii="Arial" w:hAnsi="Arial" w:cs="Arial"/>
          <w:sz w:val="24"/>
          <w:szCs w:val="24"/>
          <w:lang w:eastAsia="ru-RU"/>
        </w:rPr>
        <w:t xml:space="preserve"> района</w:t>
      </w:r>
    </w:p>
    <w:p w:rsidR="000402B2" w:rsidRPr="00065E9E" w:rsidRDefault="000402B2" w:rsidP="000402B2">
      <w:pPr>
        <w:spacing w:after="0" w:line="240" w:lineRule="auto"/>
        <w:ind w:left="4820"/>
        <w:rPr>
          <w:rFonts w:ascii="Arial" w:hAnsi="Arial" w:cs="Arial"/>
          <w:b/>
          <w:sz w:val="24"/>
          <w:szCs w:val="24"/>
        </w:rPr>
      </w:pPr>
      <w:bookmarkStart w:id="4" w:name="_GoBack"/>
      <w:bookmarkEnd w:id="4"/>
      <w:r w:rsidRPr="00065E9E">
        <w:rPr>
          <w:rFonts w:ascii="Arial" w:hAnsi="Arial" w:cs="Arial"/>
          <w:sz w:val="24"/>
          <w:szCs w:val="24"/>
          <w:lang w:eastAsia="ru-RU"/>
        </w:rPr>
        <w:t>от «___»_____ 2019 г. № ___</w:t>
      </w:r>
    </w:p>
    <w:p w:rsidR="000402B2" w:rsidRPr="00065E9E" w:rsidRDefault="000402B2" w:rsidP="000402B2">
      <w:pPr>
        <w:pStyle w:val="ConsPlusNormal"/>
        <w:ind w:firstLine="709"/>
        <w:jc w:val="center"/>
        <w:rPr>
          <w:rFonts w:ascii="Arial" w:hAnsi="Arial" w:cs="Arial"/>
          <w:b/>
          <w:sz w:val="24"/>
          <w:szCs w:val="24"/>
        </w:rPr>
      </w:pPr>
    </w:p>
    <w:p w:rsidR="000402B2" w:rsidRPr="00065E9E" w:rsidRDefault="000402B2" w:rsidP="000402B2">
      <w:pPr>
        <w:pStyle w:val="ConsPlusNormal"/>
        <w:ind w:firstLine="709"/>
        <w:jc w:val="center"/>
        <w:rPr>
          <w:rFonts w:ascii="Arial" w:hAnsi="Arial" w:cs="Arial"/>
          <w:b/>
          <w:sz w:val="32"/>
          <w:szCs w:val="32"/>
        </w:rPr>
      </w:pPr>
      <w:r w:rsidRPr="00065E9E">
        <w:rPr>
          <w:rFonts w:ascii="Arial" w:hAnsi="Arial" w:cs="Arial"/>
          <w:b/>
          <w:sz w:val="32"/>
          <w:szCs w:val="32"/>
        </w:rPr>
        <w:t xml:space="preserve">Виды муниципального имущества, которое используется для формирования перечня </w:t>
      </w:r>
      <w:r w:rsidRPr="00065E9E">
        <w:rPr>
          <w:rFonts w:ascii="Arial" w:hAnsi="Arial" w:cs="Arial"/>
          <w:b/>
          <w:i/>
          <w:sz w:val="32"/>
          <w:szCs w:val="32"/>
        </w:rPr>
        <w:t xml:space="preserve"> </w:t>
      </w:r>
      <w:r w:rsidRPr="00065E9E">
        <w:rPr>
          <w:rFonts w:ascii="Arial" w:hAnsi="Arial" w:cs="Arial"/>
          <w:b/>
          <w:sz w:val="32"/>
          <w:szCs w:val="32"/>
        </w:rPr>
        <w:t>муниципального</w:t>
      </w:r>
      <w:r w:rsidRPr="00065E9E">
        <w:rPr>
          <w:rFonts w:ascii="Arial" w:hAnsi="Arial" w:cs="Arial"/>
          <w:b/>
          <w:i/>
          <w:sz w:val="32"/>
          <w:szCs w:val="32"/>
        </w:rPr>
        <w:t xml:space="preserve"> </w:t>
      </w:r>
      <w:r w:rsidRPr="00065E9E">
        <w:rPr>
          <w:rFonts w:ascii="Arial" w:hAnsi="Arial" w:cs="Arial"/>
          <w:b/>
          <w:sz w:val="32"/>
          <w:szCs w:val="32"/>
        </w:rPr>
        <w:t>имущества муниципального образования «</w:t>
      </w:r>
      <w:proofErr w:type="spellStart"/>
      <w:r w:rsidRPr="00065E9E">
        <w:rPr>
          <w:rFonts w:ascii="Arial" w:hAnsi="Arial" w:cs="Arial"/>
          <w:b/>
          <w:sz w:val="32"/>
          <w:szCs w:val="32"/>
        </w:rPr>
        <w:t>Пригородненский</w:t>
      </w:r>
      <w:proofErr w:type="spellEnd"/>
      <w:r w:rsidRPr="00065E9E">
        <w:rPr>
          <w:rFonts w:ascii="Arial" w:hAnsi="Arial" w:cs="Arial"/>
          <w:b/>
          <w:sz w:val="32"/>
          <w:szCs w:val="32"/>
        </w:rPr>
        <w:t xml:space="preserve"> сельсовет» </w:t>
      </w:r>
      <w:proofErr w:type="spellStart"/>
      <w:r w:rsidRPr="00065E9E">
        <w:rPr>
          <w:rFonts w:ascii="Arial" w:hAnsi="Arial" w:cs="Arial"/>
          <w:b/>
          <w:sz w:val="32"/>
          <w:szCs w:val="32"/>
        </w:rPr>
        <w:t>Щигровского</w:t>
      </w:r>
      <w:proofErr w:type="spellEnd"/>
      <w:r w:rsidRPr="00065E9E">
        <w:rPr>
          <w:rFonts w:ascii="Arial" w:hAnsi="Arial" w:cs="Arial"/>
          <w:b/>
          <w:sz w:val="32"/>
          <w:szCs w:val="32"/>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065E9E" w:rsidRDefault="000402B2" w:rsidP="000402B2">
      <w:pPr>
        <w:pStyle w:val="ConsPlusNormal"/>
        <w:ind w:firstLine="709"/>
        <w:jc w:val="center"/>
        <w:rPr>
          <w:rFonts w:ascii="Arial" w:hAnsi="Arial" w:cs="Arial"/>
          <w:b/>
          <w:sz w:val="24"/>
          <w:szCs w:val="24"/>
        </w:rPr>
      </w:pPr>
    </w:p>
    <w:p w:rsidR="000402B2" w:rsidRPr="00065E9E" w:rsidRDefault="000402B2" w:rsidP="000402B2">
      <w:pPr>
        <w:pStyle w:val="ConsPlusNormal"/>
        <w:spacing w:line="348" w:lineRule="auto"/>
        <w:ind w:firstLine="709"/>
        <w:jc w:val="both"/>
        <w:rPr>
          <w:rFonts w:ascii="Arial" w:hAnsi="Arial" w:cs="Arial"/>
          <w:sz w:val="24"/>
          <w:szCs w:val="24"/>
        </w:rPr>
      </w:pPr>
      <w:r w:rsidRPr="00065E9E">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065E9E" w:rsidRDefault="000402B2" w:rsidP="000402B2">
      <w:pPr>
        <w:pStyle w:val="ConsPlusNormal"/>
        <w:spacing w:line="348" w:lineRule="auto"/>
        <w:ind w:firstLine="709"/>
        <w:jc w:val="both"/>
        <w:rPr>
          <w:rFonts w:ascii="Arial" w:hAnsi="Arial" w:cs="Arial"/>
          <w:sz w:val="24"/>
          <w:szCs w:val="24"/>
        </w:rPr>
      </w:pPr>
      <w:r w:rsidRPr="00065E9E">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065E9E" w:rsidRDefault="000402B2" w:rsidP="000402B2">
      <w:pPr>
        <w:pStyle w:val="ConsPlusNormal"/>
        <w:spacing w:line="348" w:lineRule="auto"/>
        <w:ind w:firstLine="709"/>
        <w:jc w:val="both"/>
        <w:rPr>
          <w:rFonts w:ascii="Arial" w:hAnsi="Arial" w:cs="Arial"/>
          <w:sz w:val="24"/>
          <w:szCs w:val="24"/>
        </w:rPr>
      </w:pPr>
      <w:r w:rsidRPr="00065E9E">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02B2" w:rsidRPr="00065E9E" w:rsidRDefault="000402B2" w:rsidP="000402B2">
      <w:pPr>
        <w:pStyle w:val="ConsPlusNormal"/>
        <w:spacing w:line="348" w:lineRule="auto"/>
        <w:ind w:firstLine="709"/>
        <w:jc w:val="both"/>
        <w:rPr>
          <w:rFonts w:ascii="Arial" w:hAnsi="Arial" w:cs="Arial"/>
          <w:sz w:val="24"/>
          <w:szCs w:val="24"/>
        </w:rPr>
      </w:pPr>
      <w:r w:rsidRPr="00065E9E">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065E9E">
        <w:rPr>
          <w:rFonts w:ascii="Arial" w:hAnsi="Arial" w:cs="Arial"/>
          <w:sz w:val="24"/>
          <w:szCs w:val="24"/>
          <w:vertAlign w:val="superscript"/>
        </w:rPr>
        <w:t>9</w:t>
      </w:r>
      <w:r w:rsidRPr="00065E9E">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065E9E">
        <w:rPr>
          <w:rFonts w:ascii="Arial" w:hAnsi="Arial" w:cs="Arial"/>
          <w:sz w:val="24"/>
          <w:szCs w:val="24"/>
        </w:rPr>
        <w:t>полномочия</w:t>
      </w:r>
      <w:proofErr w:type="gramEnd"/>
      <w:r w:rsidRPr="00065E9E">
        <w:rPr>
          <w:rFonts w:ascii="Arial" w:hAnsi="Arial" w:cs="Arial"/>
          <w:sz w:val="24"/>
          <w:szCs w:val="24"/>
        </w:rPr>
        <w:t xml:space="preserve"> по предоставлению которых осуществляет муниципальное образование «</w:t>
      </w:r>
      <w:proofErr w:type="spellStart"/>
      <w:r w:rsidRPr="00065E9E">
        <w:rPr>
          <w:rFonts w:ascii="Arial" w:hAnsi="Arial" w:cs="Arial"/>
          <w:sz w:val="24"/>
          <w:szCs w:val="24"/>
        </w:rPr>
        <w:t>Щигровский</w:t>
      </w:r>
      <w:proofErr w:type="spellEnd"/>
      <w:r w:rsidRPr="00065E9E">
        <w:rPr>
          <w:rFonts w:ascii="Arial" w:hAnsi="Arial" w:cs="Arial"/>
          <w:sz w:val="24"/>
          <w:szCs w:val="24"/>
        </w:rPr>
        <w:t xml:space="preserve"> район» Курской области в соответствии с законодательством РФ.</w:t>
      </w:r>
    </w:p>
    <w:p w:rsidR="000402B2" w:rsidRPr="00065E9E" w:rsidRDefault="000402B2" w:rsidP="000402B2">
      <w:pPr>
        <w:pStyle w:val="ConsPlusNormal"/>
        <w:spacing w:line="348" w:lineRule="auto"/>
        <w:ind w:firstLine="709"/>
        <w:jc w:val="both"/>
        <w:rPr>
          <w:rFonts w:ascii="Arial" w:hAnsi="Arial" w:cs="Arial"/>
          <w:sz w:val="24"/>
          <w:szCs w:val="24"/>
        </w:rPr>
      </w:pPr>
      <w:r w:rsidRPr="00065E9E">
        <w:rPr>
          <w:rFonts w:ascii="Arial" w:hAnsi="Arial" w:cs="Arial"/>
          <w:sz w:val="24"/>
          <w:szCs w:val="24"/>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w:t>
      </w:r>
      <w:r w:rsidRPr="00065E9E">
        <w:rPr>
          <w:rFonts w:ascii="Arial" w:hAnsi="Arial" w:cs="Arial"/>
          <w:sz w:val="24"/>
          <w:szCs w:val="24"/>
        </w:rPr>
        <w:lastRenderedPageBreak/>
        <w:t>не имеющие доступа к объектам транспортной инфраструктуры.</w:t>
      </w:r>
    </w:p>
    <w:p w:rsidR="000402B2" w:rsidRPr="00065E9E" w:rsidRDefault="000402B2" w:rsidP="000402B2">
      <w:pPr>
        <w:rPr>
          <w:rFonts w:ascii="Arial" w:hAnsi="Arial" w:cs="Arial"/>
          <w:sz w:val="24"/>
          <w:szCs w:val="24"/>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065E9E" w:rsidRDefault="000402B2">
      <w:pPr>
        <w:rPr>
          <w:rFonts w:ascii="Arial" w:hAnsi="Arial" w:cs="Arial"/>
          <w:sz w:val="24"/>
          <w:szCs w:val="24"/>
        </w:rPr>
        <w:sectPr w:rsidR="000402B2" w:rsidRPr="00065E9E" w:rsidSect="00065E9E">
          <w:pgSz w:w="11906" w:h="16838"/>
          <w:pgMar w:top="1134" w:right="1247" w:bottom="1134" w:left="1531" w:header="709" w:footer="709" w:gutter="0"/>
          <w:cols w:space="708"/>
          <w:docGrid w:linePitch="360"/>
        </w:sectPr>
      </w:pPr>
    </w:p>
    <w:p w:rsidR="0058231F" w:rsidRPr="00065E9E" w:rsidRDefault="0058231F">
      <w:pPr>
        <w:rPr>
          <w:rFonts w:ascii="Arial" w:hAnsi="Arial" w:cs="Arial"/>
          <w:sz w:val="24"/>
          <w:szCs w:val="24"/>
        </w:rPr>
      </w:pPr>
    </w:p>
    <w:sectPr w:rsidR="0058231F" w:rsidRPr="00065E9E" w:rsidSect="000402B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065E9E"/>
    <w:rsid w:val="0058231F"/>
    <w:rsid w:val="006E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6E1533"/>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6E153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6E1533"/>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6E153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3540</Words>
  <Characters>20183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2019-03-26T08:02:00Z</cp:lastPrinted>
  <dcterms:created xsi:type="dcterms:W3CDTF">2019-03-13T09:32:00Z</dcterms:created>
  <dcterms:modified xsi:type="dcterms:W3CDTF">2019-04-05T08:37:00Z</dcterms:modified>
</cp:coreProperties>
</file>