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45" w:rsidRDefault="00B36445" w:rsidP="00A321C9">
      <w:pPr>
        <w:pStyle w:val="a3"/>
        <w:ind w:left="1134" w:right="992"/>
        <w:jc w:val="right"/>
        <w:rPr>
          <w:rFonts w:ascii="Times New Roman" w:hAnsi="Times New Roman" w:cs="Times New Roman"/>
          <w:b/>
        </w:rPr>
      </w:pPr>
    </w:p>
    <w:p w:rsidR="00B36445" w:rsidRDefault="00B36445" w:rsidP="00763DD9">
      <w:pPr>
        <w:pStyle w:val="a3"/>
        <w:jc w:val="right"/>
        <w:rPr>
          <w:rFonts w:ascii="Times New Roman" w:hAnsi="Times New Roman" w:cs="Times New Roman"/>
          <w:b/>
        </w:rPr>
      </w:pPr>
    </w:p>
    <w:p w:rsidR="00B36445" w:rsidRPr="00B36445" w:rsidRDefault="003D1BF2" w:rsidP="003D1BF2">
      <w:pPr>
        <w:pStyle w:val="a3"/>
        <w:tabs>
          <w:tab w:val="left" w:pos="1336"/>
        </w:tabs>
        <w:rPr>
          <w:rFonts w:ascii="Times New Roman" w:hAnsi="Times New Roman" w:cs="Times New Roman"/>
          <w:b/>
        </w:rPr>
      </w:pPr>
      <w:r>
        <w:rPr>
          <w:rFonts w:ascii="Times New Roman" w:hAnsi="Times New Roman" w:cs="Times New Roman"/>
          <w:b/>
        </w:rPr>
        <w:tab/>
      </w:r>
    </w:p>
    <w:p w:rsidR="003D1BF2" w:rsidRDefault="003D1BF2" w:rsidP="0009695C">
      <w:pPr>
        <w:pStyle w:val="a4"/>
        <w:tabs>
          <w:tab w:val="left" w:pos="864"/>
        </w:tabs>
        <w:ind w:left="1230"/>
        <w:rPr>
          <w:rFonts w:ascii="Times New Roman" w:hAnsi="Times New Roman" w:cs="Times New Roman"/>
          <w:b/>
          <w:sz w:val="24"/>
          <w:szCs w:val="24"/>
        </w:rPr>
      </w:pPr>
      <w:r>
        <w:rPr>
          <w:rFonts w:ascii="Times New Roman" w:hAnsi="Times New Roman" w:cs="Times New Roman"/>
          <w:b/>
          <w:sz w:val="24"/>
          <w:szCs w:val="24"/>
        </w:rPr>
        <w:t xml:space="preserve">                                              </w:t>
      </w:r>
      <w:r w:rsidR="008C325A">
        <w:rPr>
          <w:rFonts w:ascii="Times New Roman" w:hAnsi="Times New Roman" w:cs="Times New Roman"/>
          <w:b/>
          <w:sz w:val="24"/>
          <w:szCs w:val="24"/>
        </w:rPr>
        <w:t>Информация</w:t>
      </w:r>
    </w:p>
    <w:p w:rsidR="00C24E8D" w:rsidRDefault="008C325A" w:rsidP="0009695C">
      <w:pPr>
        <w:pStyle w:val="a4"/>
        <w:tabs>
          <w:tab w:val="left" w:pos="864"/>
        </w:tabs>
        <w:ind w:left="1230"/>
        <w:rPr>
          <w:rFonts w:ascii="Times New Roman" w:hAnsi="Times New Roman" w:cs="Times New Roman"/>
          <w:b/>
          <w:sz w:val="24"/>
          <w:szCs w:val="24"/>
        </w:rPr>
      </w:pPr>
      <w:r>
        <w:rPr>
          <w:rFonts w:ascii="Times New Roman" w:hAnsi="Times New Roman" w:cs="Times New Roman"/>
          <w:b/>
          <w:sz w:val="24"/>
          <w:szCs w:val="24"/>
        </w:rPr>
        <w:t xml:space="preserve"> о </w:t>
      </w:r>
      <w:r w:rsidR="003D1BF2">
        <w:rPr>
          <w:rFonts w:ascii="Times New Roman" w:hAnsi="Times New Roman" w:cs="Times New Roman"/>
          <w:b/>
          <w:sz w:val="24"/>
          <w:szCs w:val="24"/>
        </w:rPr>
        <w:t xml:space="preserve">результатах плановых контрольных мероприятий проведенных </w:t>
      </w:r>
      <w:r w:rsidR="006B39BD">
        <w:rPr>
          <w:rFonts w:ascii="Times New Roman" w:hAnsi="Times New Roman" w:cs="Times New Roman"/>
          <w:b/>
          <w:sz w:val="24"/>
          <w:szCs w:val="24"/>
        </w:rPr>
        <w:t xml:space="preserve"> в</w:t>
      </w:r>
      <w:r w:rsidR="00E52133">
        <w:rPr>
          <w:rFonts w:ascii="Times New Roman" w:hAnsi="Times New Roman" w:cs="Times New Roman"/>
          <w:b/>
          <w:sz w:val="24"/>
          <w:szCs w:val="24"/>
        </w:rPr>
        <w:t xml:space="preserve"> отношении  м</w:t>
      </w:r>
      <w:r w:rsidR="003D1BF2">
        <w:rPr>
          <w:rFonts w:ascii="Times New Roman" w:hAnsi="Times New Roman" w:cs="Times New Roman"/>
          <w:b/>
          <w:sz w:val="24"/>
          <w:szCs w:val="24"/>
        </w:rPr>
        <w:t>униципального бюджетного дошкольного образовательного  учреждения</w:t>
      </w:r>
      <w:r w:rsidR="0009695C">
        <w:rPr>
          <w:rFonts w:ascii="Times New Roman" w:hAnsi="Times New Roman" w:cs="Times New Roman"/>
          <w:b/>
          <w:sz w:val="24"/>
          <w:szCs w:val="24"/>
        </w:rPr>
        <w:t xml:space="preserve"> </w:t>
      </w:r>
      <w:r w:rsidR="0009695C">
        <w:t>«</w:t>
      </w:r>
      <w:r w:rsidR="0009695C">
        <w:rPr>
          <w:rFonts w:ascii="Times New Roman" w:hAnsi="Times New Roman" w:cs="Times New Roman"/>
          <w:b/>
          <w:sz w:val="24"/>
          <w:szCs w:val="24"/>
        </w:rPr>
        <w:t>Детский сад № 2 г. Льгова</w:t>
      </w:r>
      <w:r w:rsidR="003D1BF2">
        <w:t>»,</w:t>
      </w:r>
      <w:r w:rsidR="003D1BF2" w:rsidRPr="003D1BF2">
        <w:rPr>
          <w:rFonts w:ascii="Times New Roman" w:hAnsi="Times New Roman" w:cs="Times New Roman"/>
          <w:b/>
          <w:sz w:val="24"/>
          <w:szCs w:val="24"/>
        </w:rPr>
        <w:t xml:space="preserve"> </w:t>
      </w:r>
      <w:r w:rsidR="00E52133">
        <w:rPr>
          <w:rFonts w:ascii="Times New Roman" w:hAnsi="Times New Roman" w:cs="Times New Roman"/>
          <w:b/>
          <w:sz w:val="24"/>
          <w:szCs w:val="24"/>
        </w:rPr>
        <w:t>м</w:t>
      </w:r>
      <w:r w:rsidR="003D1BF2">
        <w:rPr>
          <w:rFonts w:ascii="Times New Roman" w:hAnsi="Times New Roman" w:cs="Times New Roman"/>
          <w:b/>
          <w:sz w:val="24"/>
          <w:szCs w:val="24"/>
        </w:rPr>
        <w:t xml:space="preserve">униципального бюджетного образовательного учреждения </w:t>
      </w:r>
    </w:p>
    <w:p w:rsidR="008D33B9" w:rsidRDefault="003D1BF2" w:rsidP="0009695C">
      <w:pPr>
        <w:pStyle w:val="a4"/>
        <w:tabs>
          <w:tab w:val="left" w:pos="864"/>
        </w:tabs>
        <w:ind w:left="1230"/>
      </w:pPr>
      <w:r>
        <w:t>«</w:t>
      </w:r>
      <w:r>
        <w:rPr>
          <w:rFonts w:ascii="Times New Roman" w:hAnsi="Times New Roman" w:cs="Times New Roman"/>
          <w:b/>
          <w:sz w:val="24"/>
          <w:szCs w:val="24"/>
        </w:rPr>
        <w:t xml:space="preserve"> Средняя общеобразовательная</w:t>
      </w:r>
      <w:r w:rsidR="00E52133">
        <w:rPr>
          <w:rFonts w:ascii="Times New Roman" w:hAnsi="Times New Roman" w:cs="Times New Roman"/>
          <w:b/>
          <w:sz w:val="24"/>
          <w:szCs w:val="24"/>
        </w:rPr>
        <w:t xml:space="preserve"> </w:t>
      </w:r>
      <w:r>
        <w:rPr>
          <w:rFonts w:ascii="Times New Roman" w:hAnsi="Times New Roman" w:cs="Times New Roman"/>
          <w:b/>
          <w:sz w:val="24"/>
          <w:szCs w:val="24"/>
        </w:rPr>
        <w:t xml:space="preserve"> школа № 4  г. Льгова</w:t>
      </w:r>
      <w:r>
        <w:t>»,</w:t>
      </w:r>
      <w:r w:rsidRPr="003D1BF2">
        <w:rPr>
          <w:rFonts w:ascii="Times New Roman" w:hAnsi="Times New Roman" w:cs="Times New Roman"/>
          <w:b/>
          <w:sz w:val="24"/>
          <w:szCs w:val="24"/>
        </w:rPr>
        <w:t xml:space="preserve"> </w:t>
      </w:r>
      <w:r w:rsidR="00E52133">
        <w:rPr>
          <w:rFonts w:ascii="Times New Roman" w:hAnsi="Times New Roman" w:cs="Times New Roman"/>
          <w:b/>
          <w:sz w:val="24"/>
          <w:szCs w:val="24"/>
        </w:rPr>
        <w:t>м</w:t>
      </w:r>
      <w:r>
        <w:rPr>
          <w:rFonts w:ascii="Times New Roman" w:hAnsi="Times New Roman" w:cs="Times New Roman"/>
          <w:b/>
          <w:sz w:val="24"/>
          <w:szCs w:val="24"/>
        </w:rPr>
        <w:t xml:space="preserve">униципального бюджетного дошкольного образовательного  учреждения </w:t>
      </w:r>
      <w:r>
        <w:t>«</w:t>
      </w:r>
      <w:r>
        <w:rPr>
          <w:rFonts w:ascii="Times New Roman" w:hAnsi="Times New Roman" w:cs="Times New Roman"/>
          <w:b/>
          <w:sz w:val="24"/>
          <w:szCs w:val="24"/>
        </w:rPr>
        <w:t>Детский сад № 9 г. Льгова</w:t>
      </w:r>
      <w:r>
        <w:t>».</w:t>
      </w:r>
    </w:p>
    <w:p w:rsidR="003D1BF2" w:rsidRDefault="003D1BF2" w:rsidP="003D1BF2">
      <w:pPr>
        <w:pStyle w:val="a4"/>
        <w:tabs>
          <w:tab w:val="left" w:pos="864"/>
        </w:tabs>
        <w:ind w:left="1590"/>
      </w:pPr>
    </w:p>
    <w:p w:rsidR="003D1BF2" w:rsidRPr="003D1BF2" w:rsidRDefault="003D1BF2" w:rsidP="009F3C25">
      <w:pPr>
        <w:pStyle w:val="a4"/>
        <w:numPr>
          <w:ilvl w:val="0"/>
          <w:numId w:val="8"/>
        </w:numPr>
        <w:tabs>
          <w:tab w:val="left" w:pos="864"/>
        </w:tabs>
      </w:pPr>
      <w:r>
        <w:rPr>
          <w:rFonts w:ascii="Times New Roman" w:hAnsi="Times New Roman" w:cs="Times New Roman"/>
          <w:b/>
          <w:sz w:val="24"/>
          <w:szCs w:val="24"/>
        </w:rPr>
        <w:t xml:space="preserve">Муниципальное бюджетное дошкольное образовательное  учреждение </w:t>
      </w:r>
      <w:r>
        <w:t>«</w:t>
      </w:r>
      <w:r>
        <w:rPr>
          <w:rFonts w:ascii="Times New Roman" w:hAnsi="Times New Roman" w:cs="Times New Roman"/>
          <w:b/>
          <w:sz w:val="24"/>
          <w:szCs w:val="24"/>
        </w:rPr>
        <w:t>Детский сад № 2 г. Льгова</w:t>
      </w:r>
      <w:r>
        <w:t>».</w:t>
      </w:r>
    </w:p>
    <w:p w:rsidR="00771420" w:rsidRDefault="001D3274" w:rsidP="00F22E16">
      <w:pPr>
        <w:pStyle w:val="a4"/>
        <w:tabs>
          <w:tab w:val="left" w:pos="864"/>
        </w:tabs>
        <w:ind w:left="993"/>
      </w:pPr>
      <w:r>
        <w:t xml:space="preserve">      </w:t>
      </w:r>
      <w:r w:rsidR="00771420">
        <w:t>Основание проведения контрольного мероприятия</w:t>
      </w:r>
      <w:proofErr w:type="gramStart"/>
      <w:r w:rsidR="00DA404A">
        <w:t xml:space="preserve"> </w:t>
      </w:r>
      <w:r w:rsidR="00771420" w:rsidRPr="00771420">
        <w:t>:</w:t>
      </w:r>
      <w:proofErr w:type="gramEnd"/>
      <w:r w:rsidR="00771420">
        <w:rPr>
          <w:b/>
        </w:rPr>
        <w:t xml:space="preserve"> </w:t>
      </w:r>
      <w:r w:rsidR="00771420">
        <w:t>план</w:t>
      </w:r>
      <w:r w:rsidR="00017D60">
        <w:t xml:space="preserve"> контрольных мероприятий</w:t>
      </w:r>
      <w:r w:rsidR="004C2A7F">
        <w:t xml:space="preserve"> </w:t>
      </w:r>
      <w:r w:rsidR="00826AB7">
        <w:t>по внутреннему муниципальному финансовому</w:t>
      </w:r>
      <w:r w:rsidR="004C2A7F">
        <w:t xml:space="preserve"> кон</w:t>
      </w:r>
      <w:r w:rsidR="00826AB7">
        <w:t>тролю</w:t>
      </w:r>
      <w:r w:rsidR="00771420">
        <w:t xml:space="preserve"> Администрации города Льгова на 2016 год, утвержденный р</w:t>
      </w:r>
      <w:r w:rsidR="004C2A7F">
        <w:t>аспоряжением Администрации города Льгова Курской области от 09.02.2016</w:t>
      </w:r>
      <w:r w:rsidR="00771420">
        <w:t xml:space="preserve"> №</w:t>
      </w:r>
      <w:r w:rsidR="009B4736">
        <w:t xml:space="preserve"> </w:t>
      </w:r>
      <w:r w:rsidR="00771420">
        <w:t>42-р «Об утверждении плана контрольных мероприятий по внутреннему муниципальному фи</w:t>
      </w:r>
      <w:r w:rsidR="00017D60">
        <w:t>нансовому контролю на 2016 год», распоряжение Администрации города Льгова Курской области от 02.03.2016 №</w:t>
      </w:r>
      <w:r w:rsidR="00FC4213">
        <w:t xml:space="preserve"> </w:t>
      </w:r>
      <w:r w:rsidR="00017D60">
        <w:t xml:space="preserve">60-р </w:t>
      </w:r>
      <w:r w:rsidR="00017D60">
        <w:rPr>
          <w:color w:val="333333"/>
        </w:rPr>
        <w:t xml:space="preserve">«О проведении в МБДОУ «Детский сад № 2 г. </w:t>
      </w:r>
      <w:r w:rsidR="00090E2E">
        <w:rPr>
          <w:color w:val="333333"/>
        </w:rPr>
        <w:t>Л</w:t>
      </w:r>
      <w:r w:rsidR="00017D60">
        <w:rPr>
          <w:color w:val="333333"/>
        </w:rPr>
        <w:t>ьгова» планового контрольного мероприятия</w:t>
      </w:r>
      <w:r w:rsidR="00771CA8">
        <w:rPr>
          <w:color w:val="333333"/>
        </w:rPr>
        <w:t>»</w:t>
      </w:r>
      <w:r w:rsidR="00017D60">
        <w:rPr>
          <w:color w:val="333333"/>
        </w:rPr>
        <w:t xml:space="preserve">. </w:t>
      </w:r>
    </w:p>
    <w:p w:rsidR="00771420" w:rsidRDefault="001D3274" w:rsidP="00F22E16">
      <w:pPr>
        <w:pStyle w:val="a4"/>
        <w:tabs>
          <w:tab w:val="left" w:pos="864"/>
        </w:tabs>
        <w:ind w:left="993"/>
      </w:pPr>
      <w:r>
        <w:t xml:space="preserve">     </w:t>
      </w:r>
      <w:r w:rsidR="00771420">
        <w:t>Тема контрольного мероприятия</w:t>
      </w:r>
      <w:r w:rsidR="00771420" w:rsidRPr="00771420">
        <w:t>:</w:t>
      </w:r>
      <w:r w:rsidR="00771420">
        <w:t xml:space="preserve"> </w:t>
      </w:r>
      <w:proofErr w:type="gramStart"/>
      <w:r w:rsidR="00771420">
        <w:t>Контроль за</w:t>
      </w:r>
      <w:proofErr w:type="gramEnd"/>
      <w:r w:rsidR="00771420">
        <w:t xml:space="preserve"> правильностью ведения учета и достоверностью бюджетной отчетности</w:t>
      </w:r>
      <w:r w:rsidR="008805DD">
        <w:t xml:space="preserve"> за 2015 год</w:t>
      </w:r>
      <w:r w:rsidR="00771420">
        <w:t>.</w:t>
      </w:r>
    </w:p>
    <w:p w:rsidR="00771420" w:rsidRDefault="001D3274" w:rsidP="00F22E16">
      <w:pPr>
        <w:pStyle w:val="a4"/>
        <w:tabs>
          <w:tab w:val="left" w:pos="864"/>
        </w:tabs>
        <w:ind w:left="993"/>
      </w:pPr>
      <w:r>
        <w:t xml:space="preserve">     </w:t>
      </w:r>
      <w:r w:rsidR="00771420">
        <w:t>Проверяемый период</w:t>
      </w:r>
      <w:r w:rsidR="00771420" w:rsidRPr="000148C3">
        <w:t>:</w:t>
      </w:r>
      <w:r w:rsidR="00771420">
        <w:t xml:space="preserve"> 2015 год</w:t>
      </w:r>
    </w:p>
    <w:p w:rsidR="00A83F84" w:rsidRDefault="008D33B9" w:rsidP="00A83F84">
      <w:pPr>
        <w:pStyle w:val="a4"/>
        <w:tabs>
          <w:tab w:val="left" w:pos="864"/>
        </w:tabs>
        <w:ind w:left="1230"/>
      </w:pPr>
      <w:r>
        <w:t>Обобщенная информация о результатах контрольного мероприятия:</w:t>
      </w:r>
      <w:r w:rsidR="00A83F84">
        <w:t xml:space="preserve"> </w:t>
      </w:r>
    </w:p>
    <w:p w:rsidR="003A1576" w:rsidRDefault="002361A4" w:rsidP="00E92069">
      <w:pPr>
        <w:pStyle w:val="a4"/>
        <w:ind w:left="927"/>
        <w:jc w:val="both"/>
        <w:rPr>
          <w:color w:val="333333"/>
        </w:rPr>
      </w:pPr>
      <w:r>
        <w:rPr>
          <w:color w:val="333333"/>
        </w:rPr>
        <w:t xml:space="preserve"> </w:t>
      </w:r>
      <w:r w:rsidR="000E21A7">
        <w:rPr>
          <w:color w:val="333333"/>
        </w:rPr>
        <w:t>У</w:t>
      </w:r>
      <w:r w:rsidR="00B23AB7">
        <w:rPr>
          <w:color w:val="333333"/>
        </w:rPr>
        <w:t>четная политика МБДОУ «Детский сад №2 г.</w:t>
      </w:r>
      <w:r w:rsidR="00017D60">
        <w:rPr>
          <w:color w:val="333333"/>
        </w:rPr>
        <w:t xml:space="preserve"> </w:t>
      </w:r>
      <w:r w:rsidR="00B23AB7">
        <w:rPr>
          <w:color w:val="333333"/>
        </w:rPr>
        <w:t xml:space="preserve">Льгова» на 2015 год  сформирована </w:t>
      </w:r>
      <w:r>
        <w:rPr>
          <w:color w:val="333333"/>
        </w:rPr>
        <w:t xml:space="preserve">  </w:t>
      </w:r>
      <w:r w:rsidR="00B23AB7">
        <w:rPr>
          <w:color w:val="333333"/>
        </w:rPr>
        <w:t>и утверждена в соответ</w:t>
      </w:r>
      <w:r w:rsidR="000148C3">
        <w:rPr>
          <w:color w:val="333333"/>
        </w:rPr>
        <w:t>ствии с</w:t>
      </w:r>
      <w:r w:rsidR="00E92069">
        <w:rPr>
          <w:color w:val="333333"/>
        </w:rPr>
        <w:t xml:space="preserve"> требованиями Федерального закона от 06.12.2011 года № 402-ФЗ</w:t>
      </w:r>
      <w:r w:rsidR="000148C3">
        <w:rPr>
          <w:color w:val="333333"/>
        </w:rPr>
        <w:t xml:space="preserve">  </w:t>
      </w:r>
      <w:r w:rsidR="000148C3">
        <w:t>«</w:t>
      </w:r>
      <w:r w:rsidR="00E92069">
        <w:rPr>
          <w:color w:val="333333"/>
        </w:rPr>
        <w:t>О</w:t>
      </w:r>
      <w:r w:rsidR="000148C3">
        <w:rPr>
          <w:color w:val="333333"/>
        </w:rPr>
        <w:t xml:space="preserve"> бухгалтерском учете</w:t>
      </w:r>
      <w:r w:rsidR="000148C3">
        <w:t>»</w:t>
      </w:r>
      <w:proofErr w:type="gramStart"/>
      <w:r w:rsidR="0072187B">
        <w:t xml:space="preserve"> </w:t>
      </w:r>
      <w:r w:rsidR="00BB1E91">
        <w:rPr>
          <w:color w:val="333333"/>
        </w:rPr>
        <w:t>,</w:t>
      </w:r>
      <w:proofErr w:type="gramEnd"/>
      <w:r w:rsidR="00BB1E91">
        <w:rPr>
          <w:color w:val="333333"/>
        </w:rPr>
        <w:t xml:space="preserve"> Приказом Минфина России</w:t>
      </w:r>
      <w:r w:rsidR="00E92069">
        <w:rPr>
          <w:color w:val="333333"/>
        </w:rPr>
        <w:t xml:space="preserve"> от 01.12.2010 г. № 157н  </w:t>
      </w:r>
      <w:r w:rsidR="00E92069">
        <w:t>«</w:t>
      </w:r>
      <w:r w:rsidR="007225D7">
        <w:rPr>
          <w:color w:val="333333"/>
        </w:rPr>
        <w:t>Об утверждении Е</w:t>
      </w:r>
      <w:r w:rsidR="00E92069">
        <w:rPr>
          <w:color w:val="333333"/>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государственными академиями наук, государственных</w:t>
      </w:r>
    </w:p>
    <w:p w:rsidR="008D33B9" w:rsidRDefault="00E92069" w:rsidP="00E92069">
      <w:pPr>
        <w:pStyle w:val="a4"/>
        <w:ind w:left="927"/>
        <w:jc w:val="both"/>
        <w:rPr>
          <w:color w:val="333333"/>
        </w:rPr>
      </w:pPr>
      <w:r>
        <w:rPr>
          <w:color w:val="333333"/>
        </w:rPr>
        <w:t xml:space="preserve"> ( муниципальных)</w:t>
      </w:r>
      <w:r w:rsidR="0001498C">
        <w:rPr>
          <w:color w:val="333333"/>
        </w:rPr>
        <w:t xml:space="preserve"> учреждений</w:t>
      </w:r>
      <w:r w:rsidR="0097689B">
        <w:rPr>
          <w:color w:val="333333"/>
        </w:rPr>
        <w:t xml:space="preserve"> и И</w:t>
      </w:r>
      <w:r>
        <w:rPr>
          <w:color w:val="333333"/>
        </w:rPr>
        <w:t>нструкции по его применению</w:t>
      </w:r>
      <w:r>
        <w:t>».</w:t>
      </w:r>
      <w:r w:rsidR="00353D5B">
        <w:t xml:space="preserve"> </w:t>
      </w:r>
      <w:r w:rsidR="000148C3">
        <w:rPr>
          <w:color w:val="333333"/>
        </w:rPr>
        <w:t>П</w:t>
      </w:r>
      <w:r w:rsidR="00B23AB7">
        <w:rPr>
          <w:color w:val="333333"/>
        </w:rPr>
        <w:t xml:space="preserve">ри осуществлении </w:t>
      </w:r>
      <w:proofErr w:type="gramStart"/>
      <w:r w:rsidR="00B23AB7">
        <w:rPr>
          <w:color w:val="333333"/>
        </w:rPr>
        <w:t>контроля</w:t>
      </w:r>
      <w:r w:rsidR="000F1B94">
        <w:rPr>
          <w:color w:val="333333"/>
        </w:rPr>
        <w:t xml:space="preserve"> </w:t>
      </w:r>
      <w:r w:rsidR="00B23AB7">
        <w:rPr>
          <w:color w:val="333333"/>
        </w:rPr>
        <w:t>за</w:t>
      </w:r>
      <w:proofErr w:type="gramEnd"/>
      <w:r w:rsidR="00B23AB7">
        <w:rPr>
          <w:color w:val="333333"/>
        </w:rPr>
        <w:t xml:space="preserve"> правильностью ведения учета и достоверностью бюджетной отчетности за 2015 год (выборочным методом) замечаний и недостатков не выявлено.</w:t>
      </w:r>
    </w:p>
    <w:p w:rsidR="0009695C" w:rsidRDefault="0009695C" w:rsidP="00A83F84">
      <w:pPr>
        <w:pStyle w:val="a4"/>
        <w:tabs>
          <w:tab w:val="left" w:pos="864"/>
        </w:tabs>
        <w:ind w:left="1230"/>
        <w:rPr>
          <w:color w:val="333333"/>
        </w:rPr>
      </w:pPr>
    </w:p>
    <w:p w:rsidR="009F3C25" w:rsidRPr="00F140B4" w:rsidRDefault="0009695C" w:rsidP="00F140B4">
      <w:pPr>
        <w:pStyle w:val="a4"/>
        <w:numPr>
          <w:ilvl w:val="0"/>
          <w:numId w:val="8"/>
        </w:numPr>
        <w:tabs>
          <w:tab w:val="left" w:pos="864"/>
        </w:tabs>
        <w:rPr>
          <w:rFonts w:ascii="Times New Roman" w:hAnsi="Times New Roman" w:cs="Times New Roman"/>
          <w:b/>
          <w:sz w:val="24"/>
          <w:szCs w:val="24"/>
        </w:rPr>
      </w:pPr>
      <w:r w:rsidRPr="00F140B4">
        <w:rPr>
          <w:rFonts w:ascii="Times New Roman" w:hAnsi="Times New Roman" w:cs="Times New Roman"/>
          <w:b/>
          <w:sz w:val="24"/>
          <w:szCs w:val="24"/>
        </w:rPr>
        <w:t>Муниц</w:t>
      </w:r>
      <w:r w:rsidR="009F3C25" w:rsidRPr="00F140B4">
        <w:rPr>
          <w:rFonts w:ascii="Times New Roman" w:hAnsi="Times New Roman" w:cs="Times New Roman"/>
          <w:b/>
          <w:sz w:val="24"/>
          <w:szCs w:val="24"/>
        </w:rPr>
        <w:t>ипальное бюджетное образовательное учреждение</w:t>
      </w:r>
    </w:p>
    <w:p w:rsidR="008D33B9" w:rsidRPr="009F3C25" w:rsidRDefault="0009695C" w:rsidP="009F3C25">
      <w:pPr>
        <w:pStyle w:val="a4"/>
        <w:tabs>
          <w:tab w:val="left" w:pos="864"/>
        </w:tabs>
        <w:ind w:left="1590"/>
        <w:rPr>
          <w:rFonts w:ascii="Times New Roman" w:hAnsi="Times New Roman" w:cs="Times New Roman"/>
          <w:b/>
          <w:sz w:val="24"/>
          <w:szCs w:val="24"/>
        </w:rPr>
      </w:pPr>
      <w:r>
        <w:rPr>
          <w:rFonts w:ascii="Times New Roman" w:hAnsi="Times New Roman" w:cs="Times New Roman"/>
          <w:b/>
          <w:sz w:val="24"/>
          <w:szCs w:val="24"/>
        </w:rPr>
        <w:t xml:space="preserve"> </w:t>
      </w:r>
      <w:r>
        <w:t>«</w:t>
      </w:r>
      <w:r>
        <w:rPr>
          <w:rFonts w:ascii="Times New Roman" w:hAnsi="Times New Roman" w:cs="Times New Roman"/>
          <w:b/>
          <w:sz w:val="24"/>
          <w:szCs w:val="24"/>
        </w:rPr>
        <w:t xml:space="preserve"> Средняя общеобразовательная</w:t>
      </w:r>
      <w:r w:rsidR="00CA18BB">
        <w:rPr>
          <w:rFonts w:ascii="Times New Roman" w:hAnsi="Times New Roman" w:cs="Times New Roman"/>
          <w:b/>
          <w:sz w:val="24"/>
          <w:szCs w:val="24"/>
        </w:rPr>
        <w:t xml:space="preserve"> </w:t>
      </w:r>
      <w:r>
        <w:rPr>
          <w:rFonts w:ascii="Times New Roman" w:hAnsi="Times New Roman" w:cs="Times New Roman"/>
          <w:b/>
          <w:sz w:val="24"/>
          <w:szCs w:val="24"/>
        </w:rPr>
        <w:t xml:space="preserve"> школа № 4  г. Льгова</w:t>
      </w:r>
      <w:r w:rsidR="00A12E01">
        <w:t>»</w:t>
      </w:r>
      <w:r w:rsidR="000F1B94">
        <w:t>.</w:t>
      </w:r>
    </w:p>
    <w:p w:rsidR="008D33B9" w:rsidRDefault="001D3274" w:rsidP="00F22E16">
      <w:pPr>
        <w:pStyle w:val="a4"/>
        <w:tabs>
          <w:tab w:val="left" w:pos="864"/>
        </w:tabs>
        <w:ind w:left="993"/>
      </w:pPr>
      <w:r>
        <w:t xml:space="preserve">     </w:t>
      </w:r>
      <w:r w:rsidR="008D33B9">
        <w:t>Основание проведения контрольного мероприятия</w:t>
      </w:r>
      <w:proofErr w:type="gramStart"/>
      <w:r w:rsidR="00123F89">
        <w:t xml:space="preserve"> </w:t>
      </w:r>
      <w:r w:rsidR="008D33B9" w:rsidRPr="00771420">
        <w:t>:</w:t>
      </w:r>
      <w:proofErr w:type="gramEnd"/>
      <w:r w:rsidR="008D33B9">
        <w:rPr>
          <w:b/>
        </w:rPr>
        <w:t xml:space="preserve"> </w:t>
      </w:r>
      <w:r w:rsidR="008D33B9">
        <w:t xml:space="preserve">план </w:t>
      </w:r>
      <w:r w:rsidR="00353D5B">
        <w:t>контрольных мероприятий</w:t>
      </w:r>
      <w:r w:rsidR="00826AB7">
        <w:t xml:space="preserve"> по</w:t>
      </w:r>
      <w:r w:rsidR="00353D5B">
        <w:t xml:space="preserve"> </w:t>
      </w:r>
      <w:r w:rsidR="00826AB7">
        <w:t>внутреннему муниципальному финансовому контролю</w:t>
      </w:r>
      <w:r w:rsidR="008D33B9">
        <w:t xml:space="preserve"> Администрации города Льгова на 2016 год, утвержденный распоряжением Администрации города Льгова Курской области от 09.02.2016 №</w:t>
      </w:r>
      <w:r w:rsidR="00080B40">
        <w:t xml:space="preserve"> </w:t>
      </w:r>
      <w:r w:rsidR="008D33B9">
        <w:t>42-р «Об утверждении плана контрольных мероприятий по внутреннему муниципальному фи</w:t>
      </w:r>
      <w:r w:rsidR="00353D5B">
        <w:t>нансовому контролю на 2016 год»,</w:t>
      </w:r>
      <w:r w:rsidR="00790806">
        <w:t xml:space="preserve"> </w:t>
      </w:r>
      <w:r w:rsidR="00353D5B">
        <w:t>распоряжение Администрации гор</w:t>
      </w:r>
      <w:r w:rsidR="007B2779">
        <w:t>ода Льгова Курской области от 18.05.2016 № 153</w:t>
      </w:r>
      <w:r w:rsidR="00353D5B">
        <w:t xml:space="preserve">-р </w:t>
      </w:r>
      <w:r w:rsidR="007B2779">
        <w:rPr>
          <w:color w:val="333333"/>
        </w:rPr>
        <w:t>«О проведении в МБ</w:t>
      </w:r>
      <w:r w:rsidR="00353D5B">
        <w:rPr>
          <w:color w:val="333333"/>
        </w:rPr>
        <w:t>ОУ «</w:t>
      </w:r>
      <w:r w:rsidR="007B2779">
        <w:rPr>
          <w:color w:val="333333"/>
        </w:rPr>
        <w:t>Средняя общеобразовательная школа № 4</w:t>
      </w:r>
      <w:r w:rsidR="00353D5B">
        <w:rPr>
          <w:color w:val="333333"/>
        </w:rPr>
        <w:t xml:space="preserve"> г. Льгова» планового</w:t>
      </w:r>
      <w:r w:rsidR="00D44909">
        <w:rPr>
          <w:color w:val="333333"/>
        </w:rPr>
        <w:t xml:space="preserve"> контрольного </w:t>
      </w:r>
      <w:r w:rsidR="00D44909">
        <w:rPr>
          <w:color w:val="333333"/>
        </w:rPr>
        <w:lastRenderedPageBreak/>
        <w:t>мероприятия (камеральной проверки) с целью контроля в отношении закупок товаров, работ, услуг для обеспечения муниципальных нужд</w:t>
      </w:r>
      <w:r w:rsidR="008E0705">
        <w:rPr>
          <w:color w:val="333333"/>
        </w:rPr>
        <w:t>»</w:t>
      </w:r>
      <w:r w:rsidR="00D44909">
        <w:rPr>
          <w:color w:val="333333"/>
        </w:rPr>
        <w:t>.</w:t>
      </w:r>
    </w:p>
    <w:p w:rsidR="008D33B9" w:rsidRDefault="001D3274" w:rsidP="00F22E16">
      <w:pPr>
        <w:pStyle w:val="a4"/>
        <w:tabs>
          <w:tab w:val="left" w:pos="864"/>
        </w:tabs>
        <w:ind w:left="993"/>
      </w:pPr>
      <w:r>
        <w:t xml:space="preserve">    </w:t>
      </w:r>
      <w:r w:rsidR="008D33B9">
        <w:t>Тема контрольного мероприятия</w:t>
      </w:r>
      <w:r w:rsidR="008D33B9" w:rsidRPr="00771420">
        <w:t>:</w:t>
      </w:r>
      <w:r w:rsidR="008D33B9">
        <w:t xml:space="preserve"> Контроль в отношении закупок товаров, работ, услуг для обеспечения муниципальных нужд</w:t>
      </w:r>
      <w:r w:rsidR="00635E8E">
        <w:t xml:space="preserve"> </w:t>
      </w:r>
      <w:proofErr w:type="gramStart"/>
      <w:r w:rsidR="00F96EB8">
        <w:t xml:space="preserve">( </w:t>
      </w:r>
      <w:proofErr w:type="gramEnd"/>
      <w:r w:rsidR="00F96EB8">
        <w:t>период 2015 год)</w:t>
      </w:r>
      <w:r w:rsidR="008D33B9">
        <w:t>.</w:t>
      </w:r>
    </w:p>
    <w:p w:rsidR="008D33B9" w:rsidRDefault="001D3274" w:rsidP="00F22E16">
      <w:pPr>
        <w:pStyle w:val="a4"/>
        <w:tabs>
          <w:tab w:val="left" w:pos="864"/>
        </w:tabs>
        <w:ind w:left="993"/>
      </w:pPr>
      <w:r>
        <w:t xml:space="preserve">    </w:t>
      </w:r>
      <w:r w:rsidR="008D33B9">
        <w:t>Проверяемый период</w:t>
      </w:r>
      <w:r w:rsidR="008D33B9" w:rsidRPr="008D33B9">
        <w:t>:</w:t>
      </w:r>
      <w:r w:rsidR="008D33B9">
        <w:t xml:space="preserve"> 2015 год</w:t>
      </w:r>
    </w:p>
    <w:p w:rsidR="00A13EF4" w:rsidRDefault="001D3274" w:rsidP="00F22E16">
      <w:pPr>
        <w:pStyle w:val="a4"/>
        <w:tabs>
          <w:tab w:val="left" w:pos="864"/>
        </w:tabs>
        <w:ind w:left="993"/>
      </w:pPr>
      <w:r>
        <w:t xml:space="preserve">    </w:t>
      </w:r>
      <w:r w:rsidR="008D33B9">
        <w:t>Обобщенная информация о результатах контрольного мероприятия:</w:t>
      </w:r>
    </w:p>
    <w:p w:rsidR="0093493A" w:rsidRDefault="000F1B94" w:rsidP="00F22E16">
      <w:pPr>
        <w:pStyle w:val="a4"/>
        <w:tabs>
          <w:tab w:val="left" w:pos="864"/>
        </w:tabs>
        <w:ind w:left="993"/>
        <w:rPr>
          <w:bCs/>
        </w:rPr>
      </w:pPr>
      <w:r>
        <w:t xml:space="preserve"> д</w:t>
      </w:r>
      <w:r w:rsidR="0093493A">
        <w:rPr>
          <w:bCs/>
        </w:rPr>
        <w:t xml:space="preserve">опущены </w:t>
      </w:r>
      <w:r w:rsidR="00C965C5">
        <w:rPr>
          <w:bCs/>
        </w:rPr>
        <w:t xml:space="preserve">отдельные </w:t>
      </w:r>
      <w:r w:rsidR="0093493A">
        <w:rPr>
          <w:bCs/>
        </w:rPr>
        <w:t>нарушения норм де</w:t>
      </w:r>
      <w:r w:rsidR="00AF3E40">
        <w:rPr>
          <w:bCs/>
        </w:rPr>
        <w:t>йствующего законодательства</w:t>
      </w:r>
      <w:proofErr w:type="gramStart"/>
      <w:r w:rsidR="00AF3E40">
        <w:rPr>
          <w:bCs/>
        </w:rPr>
        <w:t xml:space="preserve"> </w:t>
      </w:r>
      <w:r w:rsidR="0093493A">
        <w:rPr>
          <w:bCs/>
        </w:rPr>
        <w:t>:</w:t>
      </w:r>
      <w:proofErr w:type="gramEnd"/>
    </w:p>
    <w:p w:rsidR="003A1576" w:rsidRDefault="003F20AD" w:rsidP="0093493A">
      <w:pPr>
        <w:pStyle w:val="a4"/>
        <w:numPr>
          <w:ilvl w:val="0"/>
          <w:numId w:val="3"/>
        </w:numPr>
        <w:spacing w:after="0" w:line="240" w:lineRule="auto"/>
        <w:jc w:val="both"/>
        <w:rPr>
          <w:bCs/>
        </w:rPr>
      </w:pPr>
      <w:r>
        <w:rPr>
          <w:bCs/>
        </w:rPr>
        <w:t>н</w:t>
      </w:r>
      <w:r w:rsidR="0093493A">
        <w:rPr>
          <w:bCs/>
        </w:rPr>
        <w:t>арушение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 графиков размещения заказов на 2014 и 2015 годы, утвержденных совместным приказом Министерства экономического развития Российской Федерации и Федерального Казначейства от 20.09.2013</w:t>
      </w:r>
    </w:p>
    <w:p w:rsidR="0093493A" w:rsidRDefault="00A40A7E" w:rsidP="003A1576">
      <w:pPr>
        <w:pStyle w:val="a4"/>
        <w:spacing w:after="0" w:line="240" w:lineRule="auto"/>
        <w:ind w:left="927"/>
        <w:jc w:val="both"/>
        <w:rPr>
          <w:bCs/>
        </w:rPr>
      </w:pPr>
      <w:r>
        <w:rPr>
          <w:bCs/>
        </w:rPr>
        <w:t xml:space="preserve"> № 544</w:t>
      </w:r>
      <w:r w:rsidR="0093493A">
        <w:rPr>
          <w:bCs/>
        </w:rPr>
        <w:t>/18н (план-график опубликован на официальном сайте в сети «Интернет» с нарушением срока, в плане-графике не в полном объеме р</w:t>
      </w:r>
      <w:r w:rsidR="003F20AD">
        <w:rPr>
          <w:bCs/>
        </w:rPr>
        <w:t>азмещена информация о закупках)</w:t>
      </w:r>
      <w:r w:rsidR="003F20AD" w:rsidRPr="003F20AD">
        <w:rPr>
          <w:bCs/>
        </w:rPr>
        <w:t>;</w:t>
      </w:r>
    </w:p>
    <w:p w:rsidR="0093493A" w:rsidRDefault="003F20AD" w:rsidP="0093493A">
      <w:pPr>
        <w:pStyle w:val="a4"/>
        <w:numPr>
          <w:ilvl w:val="0"/>
          <w:numId w:val="3"/>
        </w:numPr>
        <w:spacing w:after="0" w:line="240" w:lineRule="auto"/>
        <w:jc w:val="both"/>
      </w:pPr>
      <w:r>
        <w:t>с</w:t>
      </w:r>
      <w:r w:rsidR="0093493A">
        <w:t>татьи 22 и части 3 ст.93 Закона 44-ФЗ - не представлено обоснование цены контракта, заключаемого с единственным поставщиком (подрядчиком, исполнителем</w:t>
      </w:r>
      <w:r>
        <w:t>)</w:t>
      </w:r>
      <w:r w:rsidRPr="003F20AD">
        <w:t>;</w:t>
      </w:r>
    </w:p>
    <w:p w:rsidR="0093493A" w:rsidRDefault="003F20AD" w:rsidP="0093493A">
      <w:pPr>
        <w:pStyle w:val="a4"/>
        <w:numPr>
          <w:ilvl w:val="0"/>
          <w:numId w:val="3"/>
        </w:numPr>
        <w:spacing w:after="0" w:line="240" w:lineRule="auto"/>
        <w:jc w:val="both"/>
      </w:pPr>
      <w:r>
        <w:t>ч</w:t>
      </w:r>
      <w:r w:rsidR="0093493A">
        <w:t>асти 2 статьи 34 Закона 44-ФЗ-при заключении конт</w:t>
      </w:r>
      <w:r>
        <w:t>ракта не указана цена контракта</w:t>
      </w:r>
      <w:r w:rsidRPr="003F20AD">
        <w:t>;</w:t>
      </w:r>
    </w:p>
    <w:p w:rsidR="0093493A" w:rsidRDefault="003F20AD" w:rsidP="0093493A">
      <w:pPr>
        <w:pStyle w:val="a4"/>
        <w:numPr>
          <w:ilvl w:val="0"/>
          <w:numId w:val="3"/>
        </w:numPr>
        <w:spacing w:after="0" w:line="240" w:lineRule="auto"/>
        <w:jc w:val="both"/>
      </w:pPr>
      <w:r>
        <w:t>н</w:t>
      </w:r>
      <w:r w:rsidR="0093493A">
        <w:t>арушение п.11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 несвоевременное отражение в документах учета поставленного товара (оказанной услуги).</w:t>
      </w:r>
    </w:p>
    <w:p w:rsidR="00B0457B" w:rsidRDefault="00B0457B" w:rsidP="00B0457B">
      <w:pPr>
        <w:pStyle w:val="a4"/>
        <w:spacing w:after="0" w:line="240" w:lineRule="auto"/>
        <w:ind w:left="927"/>
        <w:jc w:val="both"/>
      </w:pPr>
      <w:r>
        <w:t>В связи с тем, что выявленные нарушения носят неустранимый характе</w:t>
      </w:r>
      <w:r w:rsidR="00626D6D">
        <w:t>р, принято решение не выдавать з</w:t>
      </w:r>
      <w:r>
        <w:t>аказчику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93493A" w:rsidRDefault="0093493A" w:rsidP="0093493A">
      <w:pPr>
        <w:pStyle w:val="a4"/>
        <w:ind w:left="927"/>
        <w:jc w:val="both"/>
      </w:pPr>
      <w:r>
        <w:t xml:space="preserve">В целях недопущения в дальнейшем аналогичных нарушений </w:t>
      </w:r>
      <w:r w:rsidR="00C26714">
        <w:t xml:space="preserve">заказчику </w:t>
      </w:r>
      <w:r>
        <w:t>рекомендуется:</w:t>
      </w:r>
    </w:p>
    <w:p w:rsidR="0093493A" w:rsidRDefault="0093493A" w:rsidP="0093493A">
      <w:pPr>
        <w:pStyle w:val="a4"/>
        <w:ind w:left="927"/>
        <w:jc w:val="both"/>
      </w:pPr>
      <w:r>
        <w:t xml:space="preserve">-своевременно и в полном объеме размещать на официальном сайте </w:t>
      </w:r>
      <w:hyperlink r:id="rId6" w:history="1">
        <w:r>
          <w:rPr>
            <w:rStyle w:val="a7"/>
            <w:lang w:val="en-US"/>
          </w:rPr>
          <w:t>www</w:t>
        </w:r>
        <w:r>
          <w:rPr>
            <w:rStyle w:val="a7"/>
          </w:rPr>
          <w:t>.</w:t>
        </w:r>
        <w:proofErr w:type="spellStart"/>
        <w:r>
          <w:rPr>
            <w:rStyle w:val="a7"/>
            <w:lang w:val="en-US"/>
          </w:rPr>
          <w:t>zakupki</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 xml:space="preserve"> информацию и документы, подлежащие размещению в соответствии с Федеральным законом от 05.04.2013 г. № 44-ФЗ </w:t>
      </w:r>
      <w:r>
        <w:rPr>
          <w:bCs/>
        </w:rPr>
        <w:t>« О контрактной системе в сфере закупок товаров, работ, услуг для обеспечения государственных и муниципальных нужд»</w:t>
      </w:r>
      <w:r>
        <w:t>;</w:t>
      </w:r>
    </w:p>
    <w:p w:rsidR="0093493A" w:rsidRDefault="0093493A" w:rsidP="0093493A">
      <w:pPr>
        <w:pStyle w:val="a4"/>
        <w:ind w:left="927"/>
        <w:jc w:val="both"/>
      </w:pPr>
      <w:r>
        <w:t xml:space="preserve">-при осуществлении  закупки у единственного поставщика (подрядчика, исполнителя)  руководствоваться статьей 93 Федерального закона от 05 апреля 2013 г. № 44-ФЗ </w:t>
      </w:r>
      <w:r>
        <w:rPr>
          <w:bCs/>
        </w:rPr>
        <w:t>« О контрактной системе в сфере закупок товаров, работ, услуг для обеспечения государственных и муниципальных нужд»</w:t>
      </w:r>
      <w:r>
        <w:t>;</w:t>
      </w:r>
    </w:p>
    <w:p w:rsidR="0093493A" w:rsidRDefault="0093493A" w:rsidP="0093493A">
      <w:pPr>
        <w:pStyle w:val="a4"/>
        <w:ind w:left="927"/>
        <w:jc w:val="both"/>
      </w:pPr>
      <w:r>
        <w:t xml:space="preserve">-при заключении контрактов для муниципальных нужд руководствоваться статьей 34 Федерального закона № 44-ФЗ </w:t>
      </w:r>
      <w:r>
        <w:rPr>
          <w:bCs/>
        </w:rPr>
        <w:t>« О контрактной системе в сфере закупок товаров, работ, услуг для обеспечения государственных и муниципальных нужд»</w:t>
      </w:r>
      <w:r>
        <w:t>;</w:t>
      </w:r>
    </w:p>
    <w:p w:rsidR="0093493A" w:rsidRDefault="0093493A" w:rsidP="0093493A">
      <w:pPr>
        <w:pStyle w:val="a4"/>
        <w:ind w:left="927"/>
        <w:jc w:val="both"/>
        <w:rPr>
          <w:bCs/>
        </w:rPr>
      </w:pPr>
      <w:r>
        <w:t>-обеспечить оформление первичных документов и учет поставленных товаров, выполненных работ, оказанных услуг в соответствии с положениями Федерального закона</w:t>
      </w:r>
      <w:r w:rsidR="0048137C">
        <w:t xml:space="preserve"> </w:t>
      </w:r>
      <w:r>
        <w:rPr>
          <w:bCs/>
        </w:rPr>
        <w:t>«О бухгалтерском учете» от 06.12.2011 № 402-ФЗ и</w:t>
      </w:r>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lastRenderedPageBreak/>
        <w:t>фондами</w:t>
      </w:r>
      <w:proofErr w:type="gramStart"/>
      <w:r>
        <w:t>,г</w:t>
      </w:r>
      <w:proofErr w:type="gramEnd"/>
      <w:r>
        <w:t>осударственных академий наук, государственных (муниципальных) учреждений, утвержденной Приказом Минфина России от 01.12.2010 № 157н.</w:t>
      </w:r>
    </w:p>
    <w:p w:rsidR="00EE4C4C" w:rsidRDefault="0093493A" w:rsidP="00A83F84">
      <w:pPr>
        <w:pStyle w:val="a4"/>
        <w:ind w:left="927"/>
        <w:jc w:val="both"/>
        <w:rPr>
          <w:bCs/>
        </w:rPr>
      </w:pPr>
      <w:r>
        <w:rPr>
          <w:bCs/>
        </w:rPr>
        <w:t>- при планировании закупок договора следует заключать в соответствии с доведенными объемами денежных средств, выделенных на соответствующий год в связи с утвержденными планами ФХД учреждения.</w:t>
      </w:r>
    </w:p>
    <w:p w:rsidR="009E743A" w:rsidRPr="009E743A" w:rsidRDefault="001D3274" w:rsidP="00A83F84">
      <w:pPr>
        <w:pStyle w:val="a4"/>
        <w:ind w:left="927"/>
        <w:jc w:val="both"/>
        <w:rPr>
          <w:bCs/>
        </w:rPr>
      </w:pPr>
      <w:r>
        <w:rPr>
          <w:bCs/>
        </w:rPr>
        <w:t xml:space="preserve">     </w:t>
      </w:r>
      <w:r w:rsidR="009E743A">
        <w:rPr>
          <w:bCs/>
        </w:rPr>
        <w:t xml:space="preserve">Информация о результатах контрольного мероприятия в соответствие с частью 21 статьи 99 Федерального закона № 44-ФЗ, размещена на официальном сайте Российской Федерации в сети </w:t>
      </w:r>
      <w:r w:rsidR="00FB0AA5">
        <w:rPr>
          <w:bCs/>
        </w:rPr>
        <w:t>«</w:t>
      </w:r>
      <w:r w:rsidR="009E743A">
        <w:rPr>
          <w:bCs/>
        </w:rPr>
        <w:t>Интернет</w:t>
      </w:r>
      <w:r w:rsidR="00FB0AA5">
        <w:rPr>
          <w:bCs/>
        </w:rPr>
        <w:t xml:space="preserve">» </w:t>
      </w:r>
      <w:r w:rsidR="009E743A">
        <w:rPr>
          <w:bCs/>
          <w:lang w:val="en-US"/>
        </w:rPr>
        <w:t>www</w:t>
      </w:r>
      <w:r w:rsidR="009E743A" w:rsidRPr="009E743A">
        <w:rPr>
          <w:bCs/>
        </w:rPr>
        <w:t>.</w:t>
      </w:r>
      <w:proofErr w:type="spellStart"/>
      <w:r w:rsidR="009E743A">
        <w:rPr>
          <w:bCs/>
          <w:lang w:val="en-US"/>
        </w:rPr>
        <w:t>zakupki</w:t>
      </w:r>
      <w:proofErr w:type="spellEnd"/>
      <w:r w:rsidR="009E743A" w:rsidRPr="009E743A">
        <w:rPr>
          <w:bCs/>
        </w:rPr>
        <w:t>.</w:t>
      </w:r>
      <w:proofErr w:type="spellStart"/>
      <w:r w:rsidR="009E743A">
        <w:rPr>
          <w:bCs/>
          <w:lang w:val="en-US"/>
        </w:rPr>
        <w:t>gov</w:t>
      </w:r>
      <w:proofErr w:type="spellEnd"/>
      <w:r w:rsidR="009E743A" w:rsidRPr="009E743A">
        <w:rPr>
          <w:bCs/>
        </w:rPr>
        <w:t>.</w:t>
      </w:r>
      <w:proofErr w:type="spellStart"/>
      <w:r w:rsidR="009E743A">
        <w:rPr>
          <w:bCs/>
          <w:lang w:val="en-US"/>
        </w:rPr>
        <w:t>ru</w:t>
      </w:r>
      <w:proofErr w:type="spellEnd"/>
      <w:r w:rsidR="009E743A" w:rsidRPr="009E743A">
        <w:rPr>
          <w:bCs/>
        </w:rPr>
        <w:t>.</w:t>
      </w:r>
    </w:p>
    <w:p w:rsidR="0009695C" w:rsidRDefault="0009695C" w:rsidP="00A83F84">
      <w:pPr>
        <w:pStyle w:val="a4"/>
        <w:ind w:left="927"/>
        <w:jc w:val="both"/>
        <w:rPr>
          <w:bCs/>
        </w:rPr>
      </w:pPr>
    </w:p>
    <w:p w:rsidR="0009695C" w:rsidRDefault="00F140B4" w:rsidP="00F140B4">
      <w:pPr>
        <w:pStyle w:val="a4"/>
        <w:numPr>
          <w:ilvl w:val="0"/>
          <w:numId w:val="8"/>
        </w:numPr>
        <w:tabs>
          <w:tab w:val="left" w:pos="864"/>
        </w:tabs>
      </w:pPr>
      <w:r>
        <w:rPr>
          <w:rFonts w:ascii="Times New Roman" w:hAnsi="Times New Roman" w:cs="Times New Roman"/>
          <w:b/>
          <w:sz w:val="24"/>
          <w:szCs w:val="24"/>
        </w:rPr>
        <w:t xml:space="preserve"> Муниципальное бюджетное дошкольное образовательное  учреждение</w:t>
      </w:r>
      <w:r w:rsidR="0009695C">
        <w:rPr>
          <w:rFonts w:ascii="Times New Roman" w:hAnsi="Times New Roman" w:cs="Times New Roman"/>
          <w:b/>
          <w:sz w:val="24"/>
          <w:szCs w:val="24"/>
        </w:rPr>
        <w:t xml:space="preserve"> </w:t>
      </w:r>
      <w:r w:rsidR="0009695C">
        <w:t>«</w:t>
      </w:r>
      <w:r w:rsidR="0009695C">
        <w:rPr>
          <w:rFonts w:ascii="Times New Roman" w:hAnsi="Times New Roman" w:cs="Times New Roman"/>
          <w:b/>
          <w:sz w:val="24"/>
          <w:szCs w:val="24"/>
        </w:rPr>
        <w:t>Детский сад № 9 г. Льгова</w:t>
      </w:r>
      <w:r w:rsidR="0009695C">
        <w:t>».</w:t>
      </w:r>
    </w:p>
    <w:p w:rsidR="001620D4" w:rsidRDefault="00735F36" w:rsidP="00793C35">
      <w:pPr>
        <w:pStyle w:val="a4"/>
        <w:ind w:left="851"/>
      </w:pPr>
      <w:r>
        <w:t xml:space="preserve">    </w:t>
      </w:r>
      <w:r w:rsidR="001620D4">
        <w:t>Основание проведения контрольного мероприятия</w:t>
      </w:r>
      <w:r w:rsidR="001620D4" w:rsidRPr="00771420">
        <w:t>:</w:t>
      </w:r>
      <w:r w:rsidR="001620D4">
        <w:rPr>
          <w:b/>
        </w:rPr>
        <w:t xml:space="preserve"> </w:t>
      </w:r>
      <w:r w:rsidR="001620D4">
        <w:t xml:space="preserve">план </w:t>
      </w:r>
      <w:r w:rsidR="003A1576">
        <w:t xml:space="preserve">контрольных мероприятий </w:t>
      </w:r>
      <w:r w:rsidR="00220961">
        <w:t xml:space="preserve">по внутреннему муниципальному финансовому контролю </w:t>
      </w:r>
      <w:r w:rsidR="001620D4">
        <w:t>Администрации города Льгова на 2016 год, утвержденный распоряжением Администрации города Льгова Курской области от 09.02.2016 №42-р «Об утверждении плана контрольных мероприятий по внутреннему муниципальному фи</w:t>
      </w:r>
      <w:r w:rsidR="00D276D5">
        <w:t>нансовому контролю на 2016 год»,</w:t>
      </w:r>
      <w:r w:rsidR="00D276D5" w:rsidRPr="00D276D5">
        <w:t xml:space="preserve"> </w:t>
      </w:r>
      <w:r w:rsidR="00D276D5">
        <w:t>распоряжение Администрации гор</w:t>
      </w:r>
      <w:r w:rsidR="00564E91">
        <w:t>ода Льгова Курской области от 31.08</w:t>
      </w:r>
      <w:r w:rsidR="00D276D5">
        <w:t xml:space="preserve">.2016 </w:t>
      </w:r>
      <w:r w:rsidR="00564E91">
        <w:t>№ 281</w:t>
      </w:r>
      <w:r w:rsidR="00D276D5">
        <w:t xml:space="preserve">-р </w:t>
      </w:r>
      <w:r w:rsidR="00D276D5">
        <w:rPr>
          <w:color w:val="333333"/>
        </w:rPr>
        <w:t>«О проведении в МБДОУ «</w:t>
      </w:r>
      <w:r w:rsidR="00564E91">
        <w:rPr>
          <w:color w:val="333333"/>
        </w:rPr>
        <w:t>Детский сад № 9</w:t>
      </w:r>
      <w:r w:rsidR="00D276D5">
        <w:rPr>
          <w:color w:val="333333"/>
        </w:rPr>
        <w:t xml:space="preserve"> г. Льгова» планового контрольного мероприятия</w:t>
      </w:r>
      <w:r w:rsidR="00736986">
        <w:rPr>
          <w:color w:val="333333"/>
        </w:rPr>
        <w:t>»</w:t>
      </w:r>
      <w:r w:rsidR="00D276D5">
        <w:rPr>
          <w:color w:val="333333"/>
        </w:rPr>
        <w:t xml:space="preserve">. </w:t>
      </w:r>
    </w:p>
    <w:p w:rsidR="001620D4" w:rsidRDefault="00735F36" w:rsidP="00793C35">
      <w:pPr>
        <w:pStyle w:val="a4"/>
        <w:ind w:left="851"/>
      </w:pPr>
      <w:r>
        <w:t xml:space="preserve">    </w:t>
      </w:r>
      <w:r w:rsidR="001620D4">
        <w:t>Тема контрольного мероприятия</w:t>
      </w:r>
      <w:r w:rsidR="001620D4" w:rsidRPr="00771420">
        <w:t>:</w:t>
      </w:r>
      <w:r w:rsidR="00537BAA">
        <w:t xml:space="preserve"> </w:t>
      </w:r>
      <w:proofErr w:type="gramStart"/>
      <w:r w:rsidR="00537BAA">
        <w:t>Контроль за</w:t>
      </w:r>
      <w:proofErr w:type="gramEnd"/>
      <w:r w:rsidR="00537BAA">
        <w:t xml:space="preserve"> правильностью ведения учета и достоверностью бюджетной отчетности за 2015 год</w:t>
      </w:r>
      <w:r w:rsidR="001620D4">
        <w:t>.</w:t>
      </w:r>
    </w:p>
    <w:p w:rsidR="001620D4" w:rsidRDefault="00735F36" w:rsidP="00793C35">
      <w:pPr>
        <w:pStyle w:val="a4"/>
        <w:ind w:left="851"/>
      </w:pPr>
      <w:r>
        <w:t xml:space="preserve">    </w:t>
      </w:r>
      <w:r w:rsidR="001620D4">
        <w:t>Проверяемый период</w:t>
      </w:r>
      <w:r w:rsidR="001620D4" w:rsidRPr="008D33B9">
        <w:t>:</w:t>
      </w:r>
      <w:r w:rsidR="001620D4">
        <w:t xml:space="preserve"> 2015 год</w:t>
      </w:r>
    </w:p>
    <w:p w:rsidR="0042179D" w:rsidRDefault="00735F36" w:rsidP="0042179D">
      <w:pPr>
        <w:pStyle w:val="a4"/>
        <w:ind w:left="851"/>
      </w:pPr>
      <w:r>
        <w:t xml:space="preserve">    </w:t>
      </w:r>
      <w:r w:rsidR="001620D4">
        <w:t>Обобщенная информация о результатах контрольного мероприятия:</w:t>
      </w:r>
    </w:p>
    <w:p w:rsidR="00F51683" w:rsidRPr="0042179D" w:rsidRDefault="00F51683" w:rsidP="00635BB1">
      <w:pPr>
        <w:pStyle w:val="a4"/>
        <w:numPr>
          <w:ilvl w:val="0"/>
          <w:numId w:val="12"/>
        </w:numPr>
        <w:ind w:left="993"/>
      </w:pPr>
      <w:r w:rsidRPr="00635BB1">
        <w:rPr>
          <w:color w:val="333333"/>
        </w:rPr>
        <w:t>у</w:t>
      </w:r>
      <w:r w:rsidR="00EE4C4C" w:rsidRPr="00635BB1">
        <w:rPr>
          <w:color w:val="333333"/>
        </w:rPr>
        <w:t>четная политика МБДОУ «Детский сад №9 г. Льгова» на 2015 год не в полной мере соответствует действующему законодательству, необходимо внести изменения и дополнения  в соответствии  с «Законом о бухгалтерском учете</w:t>
      </w:r>
      <w:r w:rsidR="003B1987" w:rsidRPr="008F67BE">
        <w:rPr>
          <w:color w:val="333333"/>
        </w:rPr>
        <w:t>»</w:t>
      </w:r>
    </w:p>
    <w:p w:rsidR="00E52133" w:rsidRPr="00FB5817" w:rsidRDefault="00EE4C4C" w:rsidP="00635BB1">
      <w:pPr>
        <w:pStyle w:val="a4"/>
        <w:ind w:left="993" w:hanging="207"/>
        <w:jc w:val="both"/>
        <w:rPr>
          <w:color w:val="333333"/>
        </w:rPr>
      </w:pPr>
      <w:r w:rsidRPr="008F67BE">
        <w:rPr>
          <w:color w:val="333333"/>
        </w:rPr>
        <w:t xml:space="preserve"> </w:t>
      </w:r>
      <w:r w:rsidR="0042179D">
        <w:rPr>
          <w:color w:val="333333"/>
        </w:rPr>
        <w:t xml:space="preserve">   </w:t>
      </w:r>
      <w:r w:rsidRPr="008F67BE">
        <w:rPr>
          <w:color w:val="333333"/>
        </w:rPr>
        <w:t>№ 402-ФЗ</w:t>
      </w:r>
      <w:r w:rsidR="0021040C">
        <w:rPr>
          <w:color w:val="333333"/>
        </w:rPr>
        <w:t xml:space="preserve"> </w:t>
      </w:r>
      <w:r w:rsidRPr="008F67BE">
        <w:rPr>
          <w:color w:val="333333"/>
        </w:rPr>
        <w:t xml:space="preserve">, </w:t>
      </w:r>
      <w:r w:rsidR="008F6616">
        <w:rPr>
          <w:color w:val="333333"/>
        </w:rPr>
        <w:t>Приказом Минфина России</w:t>
      </w:r>
      <w:r w:rsidR="00F51683">
        <w:rPr>
          <w:color w:val="333333"/>
        </w:rPr>
        <w:t xml:space="preserve"> от 01.12.2010 г. № 157н  </w:t>
      </w:r>
      <w:r w:rsidR="00F51683">
        <w:t>«</w:t>
      </w:r>
      <w:r w:rsidR="00F51683">
        <w:rPr>
          <w:color w:val="333333"/>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государственными академиями наук, государственны</w:t>
      </w:r>
      <w:r w:rsidR="00FF4306">
        <w:rPr>
          <w:color w:val="333333"/>
        </w:rPr>
        <w:t>х (муниципальных) учреждений и И</w:t>
      </w:r>
      <w:r w:rsidR="00F51683">
        <w:rPr>
          <w:color w:val="333333"/>
        </w:rPr>
        <w:t>нструкции по его применению</w:t>
      </w:r>
      <w:r w:rsidR="00F51683">
        <w:t>»</w:t>
      </w:r>
      <w:r w:rsidRPr="008F67BE">
        <w:rPr>
          <w:color w:val="333333"/>
        </w:rPr>
        <w:t>, а так же с учетом особенностей ведения хозяйс</w:t>
      </w:r>
      <w:r w:rsidR="00FB5817">
        <w:rPr>
          <w:color w:val="333333"/>
        </w:rPr>
        <w:t>твенной деятельности учреждения</w:t>
      </w:r>
      <w:r w:rsidR="00FB5817" w:rsidRPr="00FB5817">
        <w:rPr>
          <w:color w:val="333333"/>
        </w:rPr>
        <w:t>;</w:t>
      </w:r>
    </w:p>
    <w:p w:rsidR="00D62572" w:rsidRDefault="008F67BE" w:rsidP="00D62572">
      <w:pPr>
        <w:pStyle w:val="a4"/>
        <w:ind w:left="851"/>
        <w:rPr>
          <w:color w:val="333333"/>
        </w:rPr>
      </w:pPr>
      <w:r>
        <w:rPr>
          <w:color w:val="333333"/>
        </w:rPr>
        <w:t>2.</w:t>
      </w:r>
      <w:r w:rsidR="001239F4">
        <w:rPr>
          <w:color w:val="333333"/>
        </w:rPr>
        <w:t xml:space="preserve">  </w:t>
      </w:r>
      <w:r>
        <w:rPr>
          <w:color w:val="333333"/>
        </w:rPr>
        <w:t xml:space="preserve"> </w:t>
      </w:r>
      <w:r w:rsidR="00F51683">
        <w:rPr>
          <w:color w:val="333333"/>
        </w:rPr>
        <w:t>н</w:t>
      </w:r>
      <w:r w:rsidR="00EE4C4C">
        <w:rPr>
          <w:color w:val="333333"/>
        </w:rPr>
        <w:t>арушение п.7, п.8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Приложение № 1  к</w:t>
      </w:r>
      <w:r w:rsidR="00EE4C4C">
        <w:t xml:space="preserve"> Приказу Минфина России от 01.12.2010 N 157н </w:t>
      </w:r>
      <w:r w:rsidR="00EE4C4C">
        <w:rPr>
          <w:bCs/>
        </w:rPr>
        <w:t>«</w:t>
      </w:r>
      <w:r w:rsidR="00EE4C4C">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C110A">
        <w:t>)</w:t>
      </w:r>
      <w:r w:rsidR="00537BAA">
        <w:rPr>
          <w:bCs/>
        </w:rPr>
        <w:t xml:space="preserve">» </w:t>
      </w:r>
      <w:r w:rsidR="00F51683">
        <w:rPr>
          <w:color w:val="333333"/>
        </w:rPr>
        <w:t xml:space="preserve">3.  </w:t>
      </w:r>
      <w:r w:rsidR="001239F4">
        <w:rPr>
          <w:color w:val="333333"/>
        </w:rPr>
        <w:t xml:space="preserve"> </w:t>
      </w:r>
      <w:r w:rsidR="00F51683">
        <w:rPr>
          <w:color w:val="333333"/>
        </w:rPr>
        <w:t>с</w:t>
      </w:r>
      <w:r>
        <w:rPr>
          <w:color w:val="333333"/>
        </w:rPr>
        <w:t>писок особо ценного движимого имущества не приведен в соответствие с Постановлением Администрации города Льгова Курской области № 258 от 28.02.2011 г</w:t>
      </w:r>
      <w:r w:rsidR="00FB5817">
        <w:rPr>
          <w:color w:val="333333"/>
        </w:rPr>
        <w:t>ода</w:t>
      </w:r>
      <w:r w:rsidR="00FB5817" w:rsidRPr="00FB5817">
        <w:rPr>
          <w:color w:val="333333"/>
        </w:rPr>
        <w:t>;</w:t>
      </w:r>
    </w:p>
    <w:p w:rsidR="00F51683" w:rsidRPr="00FB5817" w:rsidRDefault="008F67BE" w:rsidP="00D62572">
      <w:pPr>
        <w:pStyle w:val="a4"/>
        <w:ind w:left="851"/>
        <w:rPr>
          <w:color w:val="333333"/>
        </w:rPr>
      </w:pPr>
      <w:r w:rsidRPr="008F67BE">
        <w:rPr>
          <w:color w:val="333333"/>
        </w:rPr>
        <w:t xml:space="preserve">4. </w:t>
      </w:r>
      <w:r w:rsidR="001239F4">
        <w:rPr>
          <w:color w:val="333333"/>
        </w:rPr>
        <w:t xml:space="preserve"> </w:t>
      </w:r>
      <w:r w:rsidR="00F51683">
        <w:rPr>
          <w:color w:val="333333"/>
        </w:rPr>
        <w:t>н</w:t>
      </w:r>
      <w:r w:rsidR="00EE4C4C" w:rsidRPr="008F67BE">
        <w:rPr>
          <w:color w:val="333333"/>
        </w:rPr>
        <w:t xml:space="preserve">арушение ст.13 Федерального закона от 06.12.2011 № </w:t>
      </w:r>
      <w:r w:rsidR="00FB5817">
        <w:rPr>
          <w:color w:val="333333"/>
        </w:rPr>
        <w:t xml:space="preserve">402-ФЗ «О </w:t>
      </w:r>
      <w:r w:rsidR="001339D4">
        <w:rPr>
          <w:color w:val="333333"/>
        </w:rPr>
        <w:t>б</w:t>
      </w:r>
      <w:r w:rsidR="00FB5817">
        <w:rPr>
          <w:color w:val="333333"/>
        </w:rPr>
        <w:t>ухгалтерском учете»</w:t>
      </w:r>
      <w:r w:rsidR="00FB5817" w:rsidRPr="00FB5817">
        <w:rPr>
          <w:color w:val="333333"/>
        </w:rPr>
        <w:t>;</w:t>
      </w:r>
    </w:p>
    <w:p w:rsidR="00C97156" w:rsidRDefault="00EE4C4C" w:rsidP="008F67BE">
      <w:pPr>
        <w:spacing w:after="0" w:line="240" w:lineRule="auto"/>
        <w:ind w:left="710"/>
        <w:jc w:val="both"/>
        <w:rPr>
          <w:rFonts w:ascii="Times New Roman" w:hAnsi="Times New Roman" w:cs="Times New Roman"/>
          <w:b/>
          <w:sz w:val="24"/>
          <w:szCs w:val="24"/>
        </w:rPr>
      </w:pPr>
      <w:r w:rsidRPr="008F67BE">
        <w:rPr>
          <w:color w:val="333333"/>
        </w:rPr>
        <w:lastRenderedPageBreak/>
        <w:t xml:space="preserve"> </w:t>
      </w:r>
      <w:r w:rsidR="00F51683">
        <w:rPr>
          <w:color w:val="333333"/>
        </w:rPr>
        <w:t>5. н</w:t>
      </w:r>
      <w:r>
        <w:rPr>
          <w:color w:val="333333"/>
        </w:rPr>
        <w:t>арушение п.3 ст.11 Федерального закона от 06.12.2011 № 402-ФЗ «О бухгалтерском учете», п.20 Инструкции № 157н, п.9 Инструкции 33н, п.2.</w:t>
      </w:r>
      <w:r w:rsidR="00154127">
        <w:rPr>
          <w:color w:val="333333"/>
        </w:rPr>
        <w:t>22 Положения об учетной политике</w:t>
      </w:r>
      <w:r w:rsidR="00F51683">
        <w:rPr>
          <w:color w:val="333333"/>
        </w:rPr>
        <w:t>.</w:t>
      </w:r>
      <w:r w:rsidR="00D7645B" w:rsidRPr="00F86CE0">
        <w:rPr>
          <w:rFonts w:ascii="Times New Roman" w:hAnsi="Times New Roman" w:cs="Times New Roman"/>
          <w:b/>
          <w:sz w:val="24"/>
          <w:szCs w:val="24"/>
        </w:rPr>
        <w:t xml:space="preserve"> </w:t>
      </w:r>
    </w:p>
    <w:p w:rsidR="00C27388" w:rsidRDefault="00735F36" w:rsidP="008F67BE">
      <w:pPr>
        <w:spacing w:after="0" w:line="240" w:lineRule="auto"/>
        <w:ind w:left="710"/>
        <w:jc w:val="both"/>
        <w:rPr>
          <w:rFonts w:ascii="Times New Roman" w:hAnsi="Times New Roman" w:cs="Times New Roman"/>
          <w:b/>
          <w:sz w:val="24"/>
          <w:szCs w:val="24"/>
        </w:rPr>
      </w:pPr>
      <w:r>
        <w:rPr>
          <w:color w:val="333333"/>
        </w:rPr>
        <w:t xml:space="preserve">    </w:t>
      </w:r>
      <w:r w:rsidR="00C27388">
        <w:rPr>
          <w:color w:val="333333"/>
        </w:rPr>
        <w:t xml:space="preserve">Муниципальному бюджетному </w:t>
      </w:r>
      <w:r w:rsidR="00487698">
        <w:rPr>
          <w:color w:val="333333"/>
        </w:rPr>
        <w:t xml:space="preserve">дошкольному </w:t>
      </w:r>
      <w:r w:rsidR="00C27388">
        <w:rPr>
          <w:color w:val="333333"/>
        </w:rPr>
        <w:t xml:space="preserve">образовательному учреждению </w:t>
      </w:r>
      <w:r w:rsidR="00C27388">
        <w:rPr>
          <w:bCs/>
        </w:rPr>
        <w:t>«Детский сад № 9 города Льгова » установлен срок для устранения отмеченных нарушений и не</w:t>
      </w:r>
      <w:r w:rsidR="00AB11E1">
        <w:rPr>
          <w:bCs/>
        </w:rPr>
        <w:t>достатков</w:t>
      </w:r>
      <w:r w:rsidR="00C27388">
        <w:rPr>
          <w:bCs/>
        </w:rPr>
        <w:t>.</w:t>
      </w:r>
    </w:p>
    <w:p w:rsidR="00E53E3B" w:rsidRDefault="00E53E3B" w:rsidP="00E53E3B">
      <w:pPr>
        <w:pStyle w:val="a4"/>
        <w:ind w:left="1557"/>
        <w:jc w:val="both"/>
        <w:rPr>
          <w:color w:val="333333"/>
        </w:rPr>
      </w:pPr>
    </w:p>
    <w:p w:rsidR="00D7645B" w:rsidRPr="00D7645B" w:rsidRDefault="00D7645B" w:rsidP="00D7645B">
      <w:pPr>
        <w:pStyle w:val="a3"/>
        <w:jc w:val="both"/>
        <w:rPr>
          <w:rFonts w:ascii="Times New Roman" w:hAnsi="Times New Roman" w:cs="Times New Roman"/>
          <w:bCs/>
          <w:sz w:val="24"/>
          <w:szCs w:val="24"/>
        </w:rPr>
      </w:pPr>
    </w:p>
    <w:p w:rsidR="005E4EA3" w:rsidRPr="00D7645B" w:rsidRDefault="005E4EA3" w:rsidP="00D7645B">
      <w:pPr>
        <w:pStyle w:val="a3"/>
        <w:jc w:val="both"/>
        <w:rPr>
          <w:rFonts w:ascii="Times New Roman" w:hAnsi="Times New Roman" w:cs="Times New Roman"/>
          <w:sz w:val="24"/>
          <w:szCs w:val="24"/>
        </w:rPr>
      </w:pPr>
    </w:p>
    <w:p w:rsidR="005E4EA3" w:rsidRPr="00D7645B" w:rsidRDefault="005E4EA3" w:rsidP="00D7645B">
      <w:pPr>
        <w:pStyle w:val="a3"/>
        <w:jc w:val="both"/>
        <w:rPr>
          <w:rFonts w:ascii="Times New Roman" w:hAnsi="Times New Roman" w:cs="Times New Roman"/>
          <w:bCs/>
          <w:sz w:val="24"/>
          <w:szCs w:val="24"/>
        </w:rPr>
      </w:pPr>
    </w:p>
    <w:p w:rsidR="00B36445" w:rsidRPr="00D7645B" w:rsidRDefault="00B36445" w:rsidP="00D7645B">
      <w:pPr>
        <w:pStyle w:val="a3"/>
        <w:jc w:val="both"/>
        <w:rPr>
          <w:rFonts w:ascii="Times New Roman" w:hAnsi="Times New Roman" w:cs="Times New Roman"/>
          <w:sz w:val="24"/>
          <w:szCs w:val="24"/>
        </w:rPr>
      </w:pPr>
    </w:p>
    <w:p w:rsidR="00D63486" w:rsidRPr="00D7645B" w:rsidRDefault="00B36445" w:rsidP="00D7645B">
      <w:pPr>
        <w:pStyle w:val="a3"/>
        <w:jc w:val="both"/>
        <w:rPr>
          <w:rFonts w:ascii="Times New Roman" w:hAnsi="Times New Roman" w:cs="Times New Roman"/>
          <w:b/>
          <w:sz w:val="24"/>
          <w:szCs w:val="24"/>
        </w:rPr>
      </w:pPr>
      <w:r w:rsidRPr="00D7645B">
        <w:rPr>
          <w:rFonts w:ascii="Times New Roman" w:hAnsi="Times New Roman" w:cs="Times New Roman"/>
          <w:b/>
          <w:sz w:val="24"/>
          <w:szCs w:val="24"/>
        </w:rPr>
        <w:t xml:space="preserve"> </w:t>
      </w:r>
    </w:p>
    <w:sectPr w:rsidR="00D63486" w:rsidRPr="00D7645B" w:rsidSect="002C0382">
      <w:pgSz w:w="11906" w:h="16838"/>
      <w:pgMar w:top="1134" w:right="141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388"/>
    <w:multiLevelType w:val="hybridMultilevel"/>
    <w:tmpl w:val="DCF0984E"/>
    <w:lvl w:ilvl="0" w:tplc="0292DD1A">
      <w:start w:val="1"/>
      <w:numFmt w:val="decimal"/>
      <w:lvlText w:val="%1."/>
      <w:lvlJc w:val="left"/>
      <w:pPr>
        <w:ind w:left="1950" w:hanging="360"/>
      </w:pPr>
      <w:rPr>
        <w:rFonts w:ascii="Times New Roman" w:hAnsi="Times New Roman" w:cs="Times New Roman" w:hint="default"/>
        <w:b/>
        <w:sz w:val="24"/>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1">
    <w:nsid w:val="13C108ED"/>
    <w:multiLevelType w:val="hybridMultilevel"/>
    <w:tmpl w:val="AC0A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D5D78"/>
    <w:multiLevelType w:val="hybridMultilevel"/>
    <w:tmpl w:val="EA602856"/>
    <w:lvl w:ilvl="0" w:tplc="69484D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6E3D5A"/>
    <w:multiLevelType w:val="hybridMultilevel"/>
    <w:tmpl w:val="31E44E96"/>
    <w:lvl w:ilvl="0" w:tplc="4E74368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570431"/>
    <w:multiLevelType w:val="hybridMultilevel"/>
    <w:tmpl w:val="516C1DBC"/>
    <w:lvl w:ilvl="0" w:tplc="C27223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D5C285A"/>
    <w:multiLevelType w:val="hybridMultilevel"/>
    <w:tmpl w:val="19EE0C8E"/>
    <w:lvl w:ilvl="0" w:tplc="F4D40102">
      <w:start w:val="1"/>
      <w:numFmt w:val="decimal"/>
      <w:lvlText w:val="%1."/>
      <w:lvlJc w:val="left"/>
      <w:pPr>
        <w:ind w:left="1230" w:hanging="360"/>
      </w:pPr>
      <w:rPr>
        <w:rFonts w:ascii="Times New Roman" w:hAnsi="Times New Roman" w:cs="Times New Roman" w:hint="default"/>
        <w:b/>
        <w:sz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6">
    <w:nsid w:val="408575E2"/>
    <w:multiLevelType w:val="hybridMultilevel"/>
    <w:tmpl w:val="D3D06FCE"/>
    <w:lvl w:ilvl="0" w:tplc="F96A0AF0">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7">
    <w:nsid w:val="4E7C344E"/>
    <w:multiLevelType w:val="hybridMultilevel"/>
    <w:tmpl w:val="0A32813E"/>
    <w:lvl w:ilvl="0" w:tplc="385EFA4E">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8">
    <w:nsid w:val="67544D0E"/>
    <w:multiLevelType w:val="hybridMultilevel"/>
    <w:tmpl w:val="B6126B3C"/>
    <w:lvl w:ilvl="0" w:tplc="0FAA6AE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3277080"/>
    <w:multiLevelType w:val="hybridMultilevel"/>
    <w:tmpl w:val="62EC8CF6"/>
    <w:lvl w:ilvl="0" w:tplc="5D248E80">
      <w:start w:val="1"/>
      <w:numFmt w:val="decimal"/>
      <w:lvlText w:val="%1."/>
      <w:lvlJc w:val="left"/>
      <w:pPr>
        <w:ind w:left="1700" w:hanging="990"/>
      </w:pPr>
      <w:rPr>
        <w:rFonts w:asciiTheme="minorHAnsi" w:eastAsiaTheme="minorHAnsi" w:hAnsiTheme="minorHAnsi" w:cstheme="minorBidi"/>
        <w:b/>
        <w:color w:val="auto"/>
      </w:rPr>
    </w:lvl>
    <w:lvl w:ilvl="1" w:tplc="04190019">
      <w:start w:val="1"/>
      <w:numFmt w:val="decimal"/>
      <w:lvlText w:val="%2."/>
      <w:lvlJc w:val="left"/>
      <w:pPr>
        <w:tabs>
          <w:tab w:val="num" w:pos="1583"/>
        </w:tabs>
        <w:ind w:left="1583" w:hanging="360"/>
      </w:pPr>
    </w:lvl>
    <w:lvl w:ilvl="2" w:tplc="0419001B">
      <w:start w:val="1"/>
      <w:numFmt w:val="decimal"/>
      <w:lvlText w:val="%3."/>
      <w:lvlJc w:val="left"/>
      <w:pPr>
        <w:tabs>
          <w:tab w:val="num" w:pos="2303"/>
        </w:tabs>
        <w:ind w:left="2303" w:hanging="360"/>
      </w:pPr>
    </w:lvl>
    <w:lvl w:ilvl="3" w:tplc="0419000F">
      <w:start w:val="1"/>
      <w:numFmt w:val="decimal"/>
      <w:lvlText w:val="%4."/>
      <w:lvlJc w:val="left"/>
      <w:pPr>
        <w:tabs>
          <w:tab w:val="num" w:pos="3023"/>
        </w:tabs>
        <w:ind w:left="3023" w:hanging="360"/>
      </w:pPr>
    </w:lvl>
    <w:lvl w:ilvl="4" w:tplc="04190019">
      <w:start w:val="1"/>
      <w:numFmt w:val="decimal"/>
      <w:lvlText w:val="%5."/>
      <w:lvlJc w:val="left"/>
      <w:pPr>
        <w:tabs>
          <w:tab w:val="num" w:pos="3743"/>
        </w:tabs>
        <w:ind w:left="3743" w:hanging="360"/>
      </w:pPr>
    </w:lvl>
    <w:lvl w:ilvl="5" w:tplc="0419001B">
      <w:start w:val="1"/>
      <w:numFmt w:val="decimal"/>
      <w:lvlText w:val="%6."/>
      <w:lvlJc w:val="left"/>
      <w:pPr>
        <w:tabs>
          <w:tab w:val="num" w:pos="4463"/>
        </w:tabs>
        <w:ind w:left="4463" w:hanging="360"/>
      </w:pPr>
    </w:lvl>
    <w:lvl w:ilvl="6" w:tplc="0419000F">
      <w:start w:val="1"/>
      <w:numFmt w:val="decimal"/>
      <w:lvlText w:val="%7."/>
      <w:lvlJc w:val="left"/>
      <w:pPr>
        <w:tabs>
          <w:tab w:val="num" w:pos="5183"/>
        </w:tabs>
        <w:ind w:left="5183" w:hanging="360"/>
      </w:pPr>
    </w:lvl>
    <w:lvl w:ilvl="7" w:tplc="04190019">
      <w:start w:val="1"/>
      <w:numFmt w:val="decimal"/>
      <w:lvlText w:val="%8."/>
      <w:lvlJc w:val="left"/>
      <w:pPr>
        <w:tabs>
          <w:tab w:val="num" w:pos="5903"/>
        </w:tabs>
        <w:ind w:left="5903" w:hanging="360"/>
      </w:pPr>
    </w:lvl>
    <w:lvl w:ilvl="8" w:tplc="0419001B">
      <w:start w:val="1"/>
      <w:numFmt w:val="decimal"/>
      <w:lvlText w:val="%9."/>
      <w:lvlJc w:val="left"/>
      <w:pPr>
        <w:tabs>
          <w:tab w:val="num" w:pos="6623"/>
        </w:tabs>
        <w:ind w:left="6623" w:hanging="360"/>
      </w:pPr>
    </w:lvl>
  </w:abstractNum>
  <w:abstractNum w:abstractNumId="10">
    <w:nsid w:val="780B1E63"/>
    <w:multiLevelType w:val="hybridMultilevel"/>
    <w:tmpl w:val="75D25998"/>
    <w:lvl w:ilvl="0" w:tplc="81C4C0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C191256"/>
    <w:multiLevelType w:val="hybridMultilevel"/>
    <w:tmpl w:val="614E43F6"/>
    <w:lvl w:ilvl="0" w:tplc="D83CEFC0">
      <w:start w:val="1"/>
      <w:numFmt w:val="decimal"/>
      <w:lvlText w:val="%1."/>
      <w:lvlJc w:val="left"/>
      <w:pPr>
        <w:ind w:left="1211" w:hanging="360"/>
      </w:pPr>
      <w:rPr>
        <w:rFonts w:hint="default"/>
        <w:color w:val="33333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7"/>
  </w:num>
  <w:num w:numId="8">
    <w:abstractNumId w:val="0"/>
  </w:num>
  <w:num w:numId="9">
    <w:abstractNumId w:val="8"/>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6445"/>
    <w:rsid w:val="00013B6D"/>
    <w:rsid w:val="000148C3"/>
    <w:rsid w:val="0001498C"/>
    <w:rsid w:val="00017D60"/>
    <w:rsid w:val="00080B40"/>
    <w:rsid w:val="00090E2E"/>
    <w:rsid w:val="0009695C"/>
    <w:rsid w:val="000A2FAA"/>
    <w:rsid w:val="000B3F79"/>
    <w:rsid w:val="000E21A7"/>
    <w:rsid w:val="000F1B94"/>
    <w:rsid w:val="00117587"/>
    <w:rsid w:val="001239F4"/>
    <w:rsid w:val="00123F89"/>
    <w:rsid w:val="0012722A"/>
    <w:rsid w:val="001339D4"/>
    <w:rsid w:val="00154127"/>
    <w:rsid w:val="001620D4"/>
    <w:rsid w:val="001A35A5"/>
    <w:rsid w:val="001D3274"/>
    <w:rsid w:val="0021040C"/>
    <w:rsid w:val="00220961"/>
    <w:rsid w:val="002361A4"/>
    <w:rsid w:val="00255CB7"/>
    <w:rsid w:val="0026230C"/>
    <w:rsid w:val="00290BCB"/>
    <w:rsid w:val="00290D6C"/>
    <w:rsid w:val="00292189"/>
    <w:rsid w:val="002A1146"/>
    <w:rsid w:val="002C0382"/>
    <w:rsid w:val="002F4144"/>
    <w:rsid w:val="00326BE2"/>
    <w:rsid w:val="00353D5B"/>
    <w:rsid w:val="0036173A"/>
    <w:rsid w:val="003A0E27"/>
    <w:rsid w:val="003A1576"/>
    <w:rsid w:val="003B1987"/>
    <w:rsid w:val="003D1BF2"/>
    <w:rsid w:val="003E6737"/>
    <w:rsid w:val="003F20AD"/>
    <w:rsid w:val="00410BDC"/>
    <w:rsid w:val="0042179D"/>
    <w:rsid w:val="00440454"/>
    <w:rsid w:val="00452796"/>
    <w:rsid w:val="00466BC2"/>
    <w:rsid w:val="00467C27"/>
    <w:rsid w:val="00476434"/>
    <w:rsid w:val="0048137C"/>
    <w:rsid w:val="00487698"/>
    <w:rsid w:val="0049465B"/>
    <w:rsid w:val="004C2A7F"/>
    <w:rsid w:val="004F6269"/>
    <w:rsid w:val="0053145F"/>
    <w:rsid w:val="00537BAA"/>
    <w:rsid w:val="005432A8"/>
    <w:rsid w:val="005438D7"/>
    <w:rsid w:val="005454AD"/>
    <w:rsid w:val="0054622F"/>
    <w:rsid w:val="005627C1"/>
    <w:rsid w:val="00564E91"/>
    <w:rsid w:val="00565E4F"/>
    <w:rsid w:val="00567FBE"/>
    <w:rsid w:val="00587069"/>
    <w:rsid w:val="00587903"/>
    <w:rsid w:val="005C04EC"/>
    <w:rsid w:val="005E4EA3"/>
    <w:rsid w:val="005F503A"/>
    <w:rsid w:val="00626D6D"/>
    <w:rsid w:val="0063353D"/>
    <w:rsid w:val="00635BB1"/>
    <w:rsid w:val="00635E8E"/>
    <w:rsid w:val="00664CCF"/>
    <w:rsid w:val="00672B18"/>
    <w:rsid w:val="00677AA3"/>
    <w:rsid w:val="00684DAD"/>
    <w:rsid w:val="006B1961"/>
    <w:rsid w:val="006B39BD"/>
    <w:rsid w:val="0072187B"/>
    <w:rsid w:val="007225D7"/>
    <w:rsid w:val="00733598"/>
    <w:rsid w:val="00735F36"/>
    <w:rsid w:val="00736986"/>
    <w:rsid w:val="00763DD9"/>
    <w:rsid w:val="00771420"/>
    <w:rsid w:val="00771CA8"/>
    <w:rsid w:val="0077377E"/>
    <w:rsid w:val="00784A72"/>
    <w:rsid w:val="00790806"/>
    <w:rsid w:val="00793C35"/>
    <w:rsid w:val="00797F27"/>
    <w:rsid w:val="007B0BF5"/>
    <w:rsid w:val="007B2779"/>
    <w:rsid w:val="00826AB7"/>
    <w:rsid w:val="008805DD"/>
    <w:rsid w:val="008C325A"/>
    <w:rsid w:val="008D33B9"/>
    <w:rsid w:val="008D4090"/>
    <w:rsid w:val="008D473D"/>
    <w:rsid w:val="008D6805"/>
    <w:rsid w:val="008E0705"/>
    <w:rsid w:val="008F6616"/>
    <w:rsid w:val="008F67BE"/>
    <w:rsid w:val="00900BB0"/>
    <w:rsid w:val="009152A6"/>
    <w:rsid w:val="0093493A"/>
    <w:rsid w:val="00967B4D"/>
    <w:rsid w:val="0097689B"/>
    <w:rsid w:val="009A4733"/>
    <w:rsid w:val="009B4736"/>
    <w:rsid w:val="009E743A"/>
    <w:rsid w:val="009F3C25"/>
    <w:rsid w:val="009F7EBD"/>
    <w:rsid w:val="00A11AE6"/>
    <w:rsid w:val="00A12E01"/>
    <w:rsid w:val="00A13EF4"/>
    <w:rsid w:val="00A321C9"/>
    <w:rsid w:val="00A40A7E"/>
    <w:rsid w:val="00A83F84"/>
    <w:rsid w:val="00AB11E1"/>
    <w:rsid w:val="00AC629D"/>
    <w:rsid w:val="00AF3E40"/>
    <w:rsid w:val="00B0457B"/>
    <w:rsid w:val="00B23AB7"/>
    <w:rsid w:val="00B34429"/>
    <w:rsid w:val="00B36445"/>
    <w:rsid w:val="00B93A36"/>
    <w:rsid w:val="00B94D1B"/>
    <w:rsid w:val="00BB1E91"/>
    <w:rsid w:val="00C20CFC"/>
    <w:rsid w:val="00C24E8D"/>
    <w:rsid w:val="00C26714"/>
    <w:rsid w:val="00C26CDF"/>
    <w:rsid w:val="00C27388"/>
    <w:rsid w:val="00C32391"/>
    <w:rsid w:val="00C358F2"/>
    <w:rsid w:val="00C45B2F"/>
    <w:rsid w:val="00C63B67"/>
    <w:rsid w:val="00C954CD"/>
    <w:rsid w:val="00C965C5"/>
    <w:rsid w:val="00C97155"/>
    <w:rsid w:val="00C97156"/>
    <w:rsid w:val="00CA18BB"/>
    <w:rsid w:val="00CD55F2"/>
    <w:rsid w:val="00D276D5"/>
    <w:rsid w:val="00D424FB"/>
    <w:rsid w:val="00D43B38"/>
    <w:rsid w:val="00D44909"/>
    <w:rsid w:val="00D62572"/>
    <w:rsid w:val="00D63486"/>
    <w:rsid w:val="00D7645B"/>
    <w:rsid w:val="00DA404A"/>
    <w:rsid w:val="00E10A9C"/>
    <w:rsid w:val="00E31432"/>
    <w:rsid w:val="00E52133"/>
    <w:rsid w:val="00E53E3B"/>
    <w:rsid w:val="00E61ECB"/>
    <w:rsid w:val="00E92069"/>
    <w:rsid w:val="00EA0517"/>
    <w:rsid w:val="00EA498F"/>
    <w:rsid w:val="00EB2CAA"/>
    <w:rsid w:val="00EB5785"/>
    <w:rsid w:val="00EC110A"/>
    <w:rsid w:val="00EE4C4C"/>
    <w:rsid w:val="00EE7F5A"/>
    <w:rsid w:val="00EF47EE"/>
    <w:rsid w:val="00F140B4"/>
    <w:rsid w:val="00F15D48"/>
    <w:rsid w:val="00F22E16"/>
    <w:rsid w:val="00F3344C"/>
    <w:rsid w:val="00F51683"/>
    <w:rsid w:val="00F86CE0"/>
    <w:rsid w:val="00F91781"/>
    <w:rsid w:val="00F96EB8"/>
    <w:rsid w:val="00FB0AA5"/>
    <w:rsid w:val="00FB5817"/>
    <w:rsid w:val="00FC4213"/>
    <w:rsid w:val="00FF4306"/>
    <w:rsid w:val="00FF447C"/>
    <w:rsid w:val="00FF5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445"/>
    <w:pPr>
      <w:spacing w:after="0" w:line="240" w:lineRule="auto"/>
    </w:pPr>
  </w:style>
  <w:style w:type="paragraph" w:styleId="a4">
    <w:name w:val="List Paragraph"/>
    <w:basedOn w:val="a"/>
    <w:uiPriority w:val="34"/>
    <w:qFormat/>
    <w:rsid w:val="00B36445"/>
    <w:pPr>
      <w:ind w:left="720"/>
      <w:contextualSpacing/>
    </w:pPr>
  </w:style>
  <w:style w:type="paragraph" w:styleId="a5">
    <w:name w:val="Balloon Text"/>
    <w:basedOn w:val="a"/>
    <w:link w:val="a6"/>
    <w:uiPriority w:val="99"/>
    <w:semiHidden/>
    <w:unhideWhenUsed/>
    <w:rsid w:val="00361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173A"/>
    <w:rPr>
      <w:rFonts w:ascii="Tahoma" w:hAnsi="Tahoma" w:cs="Tahoma"/>
      <w:sz w:val="16"/>
      <w:szCs w:val="16"/>
    </w:rPr>
  </w:style>
  <w:style w:type="character" w:styleId="a7">
    <w:name w:val="Hyperlink"/>
    <w:basedOn w:val="a0"/>
    <w:uiPriority w:val="99"/>
    <w:semiHidden/>
    <w:unhideWhenUsed/>
    <w:rsid w:val="0093493A"/>
    <w:rPr>
      <w:strike w:val="0"/>
      <w:dstrike w:val="0"/>
      <w:color w:val="2060A4"/>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08936625">
      <w:bodyDiv w:val="1"/>
      <w:marLeft w:val="0"/>
      <w:marRight w:val="0"/>
      <w:marTop w:val="0"/>
      <w:marBottom w:val="0"/>
      <w:divBdr>
        <w:top w:val="none" w:sz="0" w:space="0" w:color="auto"/>
        <w:left w:val="none" w:sz="0" w:space="0" w:color="auto"/>
        <w:bottom w:val="none" w:sz="0" w:space="0" w:color="auto"/>
        <w:right w:val="none" w:sz="0" w:space="0" w:color="auto"/>
      </w:divBdr>
    </w:div>
    <w:div w:id="247157015">
      <w:bodyDiv w:val="1"/>
      <w:marLeft w:val="0"/>
      <w:marRight w:val="0"/>
      <w:marTop w:val="0"/>
      <w:marBottom w:val="0"/>
      <w:divBdr>
        <w:top w:val="none" w:sz="0" w:space="0" w:color="auto"/>
        <w:left w:val="none" w:sz="0" w:space="0" w:color="auto"/>
        <w:bottom w:val="none" w:sz="0" w:space="0" w:color="auto"/>
        <w:right w:val="none" w:sz="0" w:space="0" w:color="auto"/>
      </w:divBdr>
    </w:div>
    <w:div w:id="595745229">
      <w:bodyDiv w:val="1"/>
      <w:marLeft w:val="0"/>
      <w:marRight w:val="0"/>
      <w:marTop w:val="0"/>
      <w:marBottom w:val="0"/>
      <w:divBdr>
        <w:top w:val="none" w:sz="0" w:space="0" w:color="auto"/>
        <w:left w:val="none" w:sz="0" w:space="0" w:color="auto"/>
        <w:bottom w:val="none" w:sz="0" w:space="0" w:color="auto"/>
        <w:right w:val="none" w:sz="0" w:space="0" w:color="auto"/>
      </w:divBdr>
    </w:div>
    <w:div w:id="662928246">
      <w:bodyDiv w:val="1"/>
      <w:marLeft w:val="0"/>
      <w:marRight w:val="0"/>
      <w:marTop w:val="0"/>
      <w:marBottom w:val="0"/>
      <w:divBdr>
        <w:top w:val="none" w:sz="0" w:space="0" w:color="auto"/>
        <w:left w:val="none" w:sz="0" w:space="0" w:color="auto"/>
        <w:bottom w:val="none" w:sz="0" w:space="0" w:color="auto"/>
        <w:right w:val="none" w:sz="0" w:space="0" w:color="auto"/>
      </w:divBdr>
    </w:div>
    <w:div w:id="768161575">
      <w:bodyDiv w:val="1"/>
      <w:marLeft w:val="0"/>
      <w:marRight w:val="0"/>
      <w:marTop w:val="0"/>
      <w:marBottom w:val="0"/>
      <w:divBdr>
        <w:top w:val="none" w:sz="0" w:space="0" w:color="auto"/>
        <w:left w:val="none" w:sz="0" w:space="0" w:color="auto"/>
        <w:bottom w:val="none" w:sz="0" w:space="0" w:color="auto"/>
        <w:right w:val="none" w:sz="0" w:space="0" w:color="auto"/>
      </w:divBdr>
    </w:div>
    <w:div w:id="810706010">
      <w:bodyDiv w:val="1"/>
      <w:marLeft w:val="0"/>
      <w:marRight w:val="0"/>
      <w:marTop w:val="0"/>
      <w:marBottom w:val="0"/>
      <w:divBdr>
        <w:top w:val="none" w:sz="0" w:space="0" w:color="auto"/>
        <w:left w:val="none" w:sz="0" w:space="0" w:color="auto"/>
        <w:bottom w:val="none" w:sz="0" w:space="0" w:color="auto"/>
        <w:right w:val="none" w:sz="0" w:space="0" w:color="auto"/>
      </w:divBdr>
    </w:div>
    <w:div w:id="855852786">
      <w:bodyDiv w:val="1"/>
      <w:marLeft w:val="0"/>
      <w:marRight w:val="0"/>
      <w:marTop w:val="0"/>
      <w:marBottom w:val="0"/>
      <w:divBdr>
        <w:top w:val="none" w:sz="0" w:space="0" w:color="auto"/>
        <w:left w:val="none" w:sz="0" w:space="0" w:color="auto"/>
        <w:bottom w:val="none" w:sz="0" w:space="0" w:color="auto"/>
        <w:right w:val="none" w:sz="0" w:space="0" w:color="auto"/>
      </w:divBdr>
    </w:div>
    <w:div w:id="966936912">
      <w:bodyDiv w:val="1"/>
      <w:marLeft w:val="0"/>
      <w:marRight w:val="0"/>
      <w:marTop w:val="0"/>
      <w:marBottom w:val="0"/>
      <w:divBdr>
        <w:top w:val="none" w:sz="0" w:space="0" w:color="auto"/>
        <w:left w:val="none" w:sz="0" w:space="0" w:color="auto"/>
        <w:bottom w:val="none" w:sz="0" w:space="0" w:color="auto"/>
        <w:right w:val="none" w:sz="0" w:space="0" w:color="auto"/>
      </w:divBdr>
    </w:div>
    <w:div w:id="1106078211">
      <w:bodyDiv w:val="1"/>
      <w:marLeft w:val="0"/>
      <w:marRight w:val="0"/>
      <w:marTop w:val="0"/>
      <w:marBottom w:val="0"/>
      <w:divBdr>
        <w:top w:val="none" w:sz="0" w:space="0" w:color="auto"/>
        <w:left w:val="none" w:sz="0" w:space="0" w:color="auto"/>
        <w:bottom w:val="none" w:sz="0" w:space="0" w:color="auto"/>
        <w:right w:val="none" w:sz="0" w:space="0" w:color="auto"/>
      </w:divBdr>
    </w:div>
    <w:div w:id="1258904110">
      <w:bodyDiv w:val="1"/>
      <w:marLeft w:val="0"/>
      <w:marRight w:val="0"/>
      <w:marTop w:val="0"/>
      <w:marBottom w:val="0"/>
      <w:divBdr>
        <w:top w:val="none" w:sz="0" w:space="0" w:color="auto"/>
        <w:left w:val="none" w:sz="0" w:space="0" w:color="auto"/>
        <w:bottom w:val="none" w:sz="0" w:space="0" w:color="auto"/>
        <w:right w:val="none" w:sz="0" w:space="0" w:color="auto"/>
      </w:divBdr>
    </w:div>
    <w:div w:id="15840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C60A-3C44-4DD0-A3F1-65FCB499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Buh-Gor</dc:creator>
  <cp:lastModifiedBy>Оля</cp:lastModifiedBy>
  <cp:revision>140</cp:revision>
  <cp:lastPrinted>2016-10-21T10:40:00Z</cp:lastPrinted>
  <dcterms:created xsi:type="dcterms:W3CDTF">2015-02-27T13:45:00Z</dcterms:created>
  <dcterms:modified xsi:type="dcterms:W3CDTF">2016-10-24T05:28:00Z</dcterms:modified>
</cp:coreProperties>
</file>