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BC" w:rsidRDefault="00A84BBC" w:rsidP="00A84B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3C6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84BBC" w:rsidRDefault="00A84BBC" w:rsidP="00A84B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439" w:rsidRDefault="00B51439" w:rsidP="00A84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39">
        <w:rPr>
          <w:rFonts w:ascii="Times New Roman" w:hAnsi="Times New Roman" w:cs="Times New Roman"/>
          <w:b/>
          <w:sz w:val="28"/>
          <w:szCs w:val="28"/>
        </w:rPr>
        <w:t>Как установить границы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зачем это нужно</w:t>
      </w:r>
    </w:p>
    <w:p w:rsidR="0049784E" w:rsidRPr="00B51439" w:rsidRDefault="0049784E" w:rsidP="00A84B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B3" w:rsidRDefault="00253F1A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очень актуален, особенно для земельных участков, которые предоставлялись до введения в действие Земельного кодекса (до 2001 года)</w:t>
      </w:r>
      <w:r w:rsidR="001D5ACC">
        <w:rPr>
          <w:rFonts w:ascii="Times New Roman" w:hAnsi="Times New Roman" w:cs="Times New Roman"/>
          <w:sz w:val="28"/>
          <w:szCs w:val="28"/>
        </w:rPr>
        <w:t xml:space="preserve">. </w:t>
      </w:r>
      <w:r w:rsidR="00DD2FC4">
        <w:rPr>
          <w:rFonts w:ascii="Times New Roman" w:hAnsi="Times New Roman" w:cs="Times New Roman"/>
          <w:sz w:val="28"/>
          <w:szCs w:val="28"/>
        </w:rPr>
        <w:t>Т</w:t>
      </w:r>
      <w:r w:rsidR="00730645">
        <w:rPr>
          <w:rFonts w:ascii="Times New Roman" w:hAnsi="Times New Roman" w:cs="Times New Roman"/>
          <w:sz w:val="28"/>
          <w:szCs w:val="28"/>
        </w:rPr>
        <w:t>акие</w:t>
      </w:r>
      <w:r w:rsidR="001D5ACC">
        <w:rPr>
          <w:rFonts w:ascii="Times New Roman" w:hAnsi="Times New Roman" w:cs="Times New Roman"/>
          <w:sz w:val="28"/>
          <w:szCs w:val="28"/>
        </w:rPr>
        <w:t xml:space="preserve"> земельные участки предоставлялись без проведения работ по межеванию и кадастрового учета, в частности - земельные участки для ИЖС, для садоводства и огородничества, дачного строительства, личного подсобного хозяйства. Поэтому почти половина </w:t>
      </w:r>
      <w:r w:rsidR="00730645">
        <w:rPr>
          <w:rFonts w:ascii="Times New Roman" w:hAnsi="Times New Roman" w:cs="Times New Roman"/>
          <w:sz w:val="28"/>
          <w:szCs w:val="28"/>
        </w:rPr>
        <w:t>таких</w:t>
      </w:r>
      <w:r w:rsidR="001D5ACC">
        <w:rPr>
          <w:rFonts w:ascii="Times New Roman" w:hAnsi="Times New Roman" w:cs="Times New Roman"/>
          <w:sz w:val="28"/>
          <w:szCs w:val="28"/>
        </w:rPr>
        <w:t xml:space="preserve"> участков не имеет описания границ в государственном кадастре недвижимости.</w:t>
      </w:r>
      <w:r w:rsidR="00730645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1365B3">
        <w:rPr>
          <w:rFonts w:ascii="Times New Roman" w:hAnsi="Times New Roman" w:cs="Times New Roman"/>
          <w:sz w:val="28"/>
          <w:szCs w:val="28"/>
        </w:rPr>
        <w:t>и</w:t>
      </w:r>
      <w:r w:rsidR="00730645">
        <w:rPr>
          <w:rFonts w:ascii="Times New Roman" w:hAnsi="Times New Roman" w:cs="Times New Roman"/>
          <w:sz w:val="28"/>
          <w:szCs w:val="28"/>
        </w:rPr>
        <w:t>х площадь</w:t>
      </w:r>
      <w:r w:rsidR="001365B3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730645">
        <w:rPr>
          <w:rFonts w:ascii="Times New Roman" w:hAnsi="Times New Roman" w:cs="Times New Roman"/>
          <w:sz w:val="28"/>
          <w:szCs w:val="28"/>
        </w:rPr>
        <w:t>а</w:t>
      </w:r>
      <w:r w:rsidR="001365B3">
        <w:rPr>
          <w:rFonts w:ascii="Times New Roman" w:hAnsi="Times New Roman" w:cs="Times New Roman"/>
          <w:sz w:val="28"/>
          <w:szCs w:val="28"/>
        </w:rPr>
        <w:t xml:space="preserve"> в </w:t>
      </w:r>
      <w:r w:rsidR="004F281C">
        <w:rPr>
          <w:rFonts w:ascii="Times New Roman" w:hAnsi="Times New Roman" w:cs="Times New Roman"/>
          <w:sz w:val="28"/>
          <w:szCs w:val="28"/>
        </w:rPr>
        <w:t>кадастр</w:t>
      </w:r>
      <w:r w:rsidR="001365B3">
        <w:rPr>
          <w:rFonts w:ascii="Times New Roman" w:hAnsi="Times New Roman" w:cs="Times New Roman"/>
          <w:sz w:val="28"/>
          <w:szCs w:val="28"/>
        </w:rPr>
        <w:t xml:space="preserve"> на основании правоустанавливаю</w:t>
      </w:r>
      <w:r w:rsidR="00DD2FC4">
        <w:rPr>
          <w:rFonts w:ascii="Times New Roman" w:hAnsi="Times New Roman" w:cs="Times New Roman"/>
          <w:sz w:val="28"/>
          <w:szCs w:val="28"/>
        </w:rPr>
        <w:t xml:space="preserve">щих документов и зачастую не соответствует </w:t>
      </w:r>
      <w:proofErr w:type="gramStart"/>
      <w:r w:rsidR="00DD2FC4">
        <w:rPr>
          <w:rFonts w:ascii="Times New Roman" w:hAnsi="Times New Roman" w:cs="Times New Roman"/>
          <w:sz w:val="28"/>
          <w:szCs w:val="28"/>
        </w:rPr>
        <w:t>фактической</w:t>
      </w:r>
      <w:proofErr w:type="gramEnd"/>
      <w:r w:rsidR="00DD2FC4">
        <w:rPr>
          <w:rFonts w:ascii="Times New Roman" w:hAnsi="Times New Roman" w:cs="Times New Roman"/>
          <w:sz w:val="28"/>
          <w:szCs w:val="28"/>
        </w:rPr>
        <w:t>.</w:t>
      </w:r>
    </w:p>
    <w:p w:rsidR="00253F1A" w:rsidRDefault="001D5ACC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границ предполагает определение координат</w:t>
      </w:r>
      <w:r w:rsidR="00560DC3">
        <w:rPr>
          <w:rFonts w:ascii="Times New Roman" w:hAnsi="Times New Roman" w:cs="Times New Roman"/>
          <w:sz w:val="28"/>
          <w:szCs w:val="28"/>
        </w:rPr>
        <w:t xml:space="preserve"> характерных точек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60DC3">
        <w:rPr>
          <w:rFonts w:ascii="Times New Roman" w:hAnsi="Times New Roman" w:cs="Times New Roman"/>
          <w:sz w:val="28"/>
          <w:szCs w:val="28"/>
        </w:rPr>
        <w:t xml:space="preserve"> фактической</w:t>
      </w:r>
      <w:r>
        <w:rPr>
          <w:rFonts w:ascii="Times New Roman" w:hAnsi="Times New Roman" w:cs="Times New Roman"/>
          <w:sz w:val="28"/>
          <w:szCs w:val="28"/>
        </w:rPr>
        <w:t xml:space="preserve"> площади земельного участка</w:t>
      </w:r>
      <w:r w:rsidR="001365B3">
        <w:rPr>
          <w:rFonts w:ascii="Times New Roman" w:hAnsi="Times New Roman" w:cs="Times New Roman"/>
          <w:sz w:val="28"/>
          <w:szCs w:val="28"/>
        </w:rPr>
        <w:t>.</w:t>
      </w:r>
    </w:p>
    <w:p w:rsidR="00E6565D" w:rsidRDefault="007F682B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местоположения границ может понадо</w:t>
      </w:r>
      <w:r w:rsidR="00E6565D">
        <w:rPr>
          <w:rFonts w:ascii="Times New Roman" w:hAnsi="Times New Roman" w:cs="Times New Roman"/>
          <w:sz w:val="28"/>
          <w:szCs w:val="28"/>
        </w:rPr>
        <w:t>биться в ряде случаев, например:</w:t>
      </w:r>
    </w:p>
    <w:p w:rsidR="00E6565D" w:rsidRPr="00A84BBC" w:rsidRDefault="007F682B" w:rsidP="00A84BBC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84BBC">
        <w:rPr>
          <w:sz w:val="28"/>
          <w:szCs w:val="28"/>
        </w:rPr>
        <w:t>при необходимости раздела земельного участка</w:t>
      </w:r>
      <w:r w:rsidR="00E6565D" w:rsidRPr="00A84BBC">
        <w:rPr>
          <w:sz w:val="28"/>
          <w:szCs w:val="28"/>
        </w:rPr>
        <w:t>;</w:t>
      </w:r>
    </w:p>
    <w:p w:rsidR="007F682B" w:rsidRPr="00A84BBC" w:rsidRDefault="00E6565D" w:rsidP="00A84BBC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84BBC">
        <w:rPr>
          <w:sz w:val="28"/>
          <w:szCs w:val="28"/>
        </w:rPr>
        <w:t>п</w:t>
      </w:r>
      <w:r w:rsidR="007F682B" w:rsidRPr="00A84BBC">
        <w:rPr>
          <w:sz w:val="28"/>
          <w:szCs w:val="28"/>
        </w:rPr>
        <w:t>ри сделках с участком, когда покупателю нужно знать фактическую площадь земельного участка и его границы</w:t>
      </w:r>
      <w:r w:rsidRPr="00A84BBC">
        <w:rPr>
          <w:sz w:val="28"/>
          <w:szCs w:val="28"/>
        </w:rPr>
        <w:t>;</w:t>
      </w:r>
    </w:p>
    <w:p w:rsidR="00E6565D" w:rsidRPr="00A84BBC" w:rsidRDefault="008431C4" w:rsidP="00A84BBC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84BBC">
        <w:rPr>
          <w:sz w:val="28"/>
          <w:szCs w:val="28"/>
        </w:rPr>
        <w:t>при возникновении спорной ситуации с соседями.</w:t>
      </w:r>
    </w:p>
    <w:p w:rsidR="008431C4" w:rsidRDefault="008431C4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местоположения границ и уточнение площади земельного участка сопровождается</w:t>
      </w:r>
      <w:r w:rsidR="00D72BDE">
        <w:rPr>
          <w:rFonts w:ascii="Times New Roman" w:hAnsi="Times New Roman" w:cs="Times New Roman"/>
          <w:sz w:val="28"/>
          <w:szCs w:val="28"/>
        </w:rPr>
        <w:t xml:space="preserve"> кадастровыми работами. Обязательной процедурой является согласование местоположения границ земельного участка, </w:t>
      </w:r>
      <w:proofErr w:type="gramStart"/>
      <w:r w:rsidR="00D72BD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72BDE">
        <w:rPr>
          <w:rFonts w:ascii="Times New Roman" w:hAnsi="Times New Roman" w:cs="Times New Roman"/>
          <w:sz w:val="28"/>
          <w:szCs w:val="28"/>
        </w:rPr>
        <w:t xml:space="preserve"> которой оповещаются все лица, обладающие смежными земельными участками. На сегодняшний день можно выбрать несколько способов оповещения: в индивидуальном порядке, </w:t>
      </w:r>
      <w:r w:rsidR="005464B1">
        <w:rPr>
          <w:rFonts w:ascii="Times New Roman" w:hAnsi="Times New Roman" w:cs="Times New Roman"/>
          <w:sz w:val="28"/>
          <w:szCs w:val="28"/>
        </w:rPr>
        <w:t>путем направления извещения или опубликования объявления в муниципальной газете.</w:t>
      </w:r>
    </w:p>
    <w:p w:rsidR="008A6694" w:rsidRDefault="00B51439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E0747">
        <w:rPr>
          <w:rFonts w:ascii="Times New Roman" w:hAnsi="Times New Roman" w:cs="Times New Roman"/>
          <w:sz w:val="28"/>
          <w:szCs w:val="28"/>
        </w:rPr>
        <w:t>уточнения местоположения границ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обратиться к кадастровому инженеру и</w:t>
      </w:r>
      <w:r w:rsidR="00EF5C7D">
        <w:rPr>
          <w:rFonts w:ascii="Times New Roman" w:hAnsi="Times New Roman" w:cs="Times New Roman"/>
          <w:sz w:val="28"/>
          <w:szCs w:val="28"/>
        </w:rPr>
        <w:t xml:space="preserve"> в рамках выполнения</w:t>
      </w:r>
      <w:r>
        <w:rPr>
          <w:rFonts w:ascii="Times New Roman" w:hAnsi="Times New Roman" w:cs="Times New Roman"/>
          <w:sz w:val="28"/>
          <w:szCs w:val="28"/>
        </w:rPr>
        <w:t xml:space="preserve"> кадастровых работ он подготовит межевой план, необходимый для </w:t>
      </w:r>
      <w:r w:rsidR="00EF5C7D">
        <w:rPr>
          <w:rFonts w:ascii="Times New Roman" w:hAnsi="Times New Roman" w:cs="Times New Roman"/>
          <w:sz w:val="28"/>
          <w:szCs w:val="28"/>
        </w:rPr>
        <w:t xml:space="preserve">внесения сведений в </w:t>
      </w:r>
      <w:r w:rsidR="004F281C">
        <w:rPr>
          <w:rFonts w:ascii="Times New Roman" w:hAnsi="Times New Roman" w:cs="Times New Roman"/>
          <w:sz w:val="28"/>
          <w:szCs w:val="28"/>
        </w:rPr>
        <w:t>кадастр</w:t>
      </w:r>
      <w:r w:rsidR="00EF5C7D">
        <w:rPr>
          <w:rFonts w:ascii="Times New Roman" w:hAnsi="Times New Roman" w:cs="Times New Roman"/>
          <w:sz w:val="28"/>
          <w:szCs w:val="28"/>
        </w:rPr>
        <w:t xml:space="preserve"> о местоположении границ и уточненной площади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BBC" w:rsidRDefault="0049784E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фактических границ земельного участка уточняется площадь, при этом </w:t>
      </w:r>
      <w:r w:rsidR="003E5089">
        <w:rPr>
          <w:rFonts w:ascii="Times New Roman" w:hAnsi="Times New Roman" w:cs="Times New Roman"/>
          <w:sz w:val="28"/>
          <w:szCs w:val="28"/>
        </w:rPr>
        <w:t>возможно расхождение между площадью,</w:t>
      </w:r>
      <w:bookmarkStart w:id="0" w:name="_GoBack"/>
      <w:r w:rsidR="003E508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E5089">
        <w:rPr>
          <w:rFonts w:ascii="Times New Roman" w:hAnsi="Times New Roman" w:cs="Times New Roman"/>
          <w:sz w:val="28"/>
          <w:szCs w:val="28"/>
        </w:rPr>
        <w:t>указанной в документах на земельный участок и его уточненной площадью.</w:t>
      </w:r>
    </w:p>
    <w:p w:rsidR="00E1651F" w:rsidRDefault="00E1651F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расхождение допускается, но оно не должно превышать предельных минимальных размеров для разрешенного использования земель.</w:t>
      </w:r>
    </w:p>
    <w:p w:rsidR="007661C0" w:rsidRDefault="00EE1C97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муниципальном образовании свои </w:t>
      </w:r>
      <w:r w:rsidR="00413EE4">
        <w:rPr>
          <w:rFonts w:ascii="Times New Roman" w:hAnsi="Times New Roman" w:cs="Times New Roman"/>
          <w:sz w:val="28"/>
          <w:szCs w:val="28"/>
        </w:rPr>
        <w:t>минимальные размеры, которые</w:t>
      </w:r>
      <w:r w:rsidR="00413EE4" w:rsidRPr="00413EE4">
        <w:rPr>
          <w:rFonts w:ascii="Times New Roman" w:hAnsi="Times New Roman" w:cs="Times New Roman"/>
          <w:sz w:val="28"/>
          <w:szCs w:val="28"/>
        </w:rPr>
        <w:t xml:space="preserve"> </w:t>
      </w:r>
      <w:r w:rsidR="00413EE4">
        <w:rPr>
          <w:rFonts w:ascii="Times New Roman" w:hAnsi="Times New Roman" w:cs="Times New Roman"/>
          <w:sz w:val="28"/>
          <w:szCs w:val="28"/>
        </w:rPr>
        <w:t>установлены правилами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r w:rsidR="00586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городе Курске предельный размер такого расхождения для земельного участка под размещение индивидуального ж</w:t>
      </w:r>
      <w:r w:rsidR="00F26C0D">
        <w:rPr>
          <w:rFonts w:ascii="Times New Roman" w:hAnsi="Times New Roman" w:cs="Times New Roman"/>
          <w:sz w:val="28"/>
          <w:szCs w:val="28"/>
        </w:rPr>
        <w:t xml:space="preserve">илого дома, составляет 450 </w:t>
      </w:r>
      <w:proofErr w:type="spellStart"/>
      <w:r w:rsidR="00F26C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26C0D">
        <w:rPr>
          <w:rFonts w:ascii="Times New Roman" w:hAnsi="Times New Roman" w:cs="Times New Roman"/>
          <w:sz w:val="28"/>
          <w:szCs w:val="28"/>
        </w:rPr>
        <w:t>.</w:t>
      </w:r>
      <w:r w:rsidR="00355171">
        <w:rPr>
          <w:rFonts w:ascii="Times New Roman" w:hAnsi="Times New Roman" w:cs="Times New Roman"/>
          <w:sz w:val="28"/>
          <w:szCs w:val="28"/>
        </w:rPr>
        <w:t xml:space="preserve"> То есть, если площадь </w:t>
      </w:r>
      <w:r w:rsidR="00355171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определенная по результатам кадастровых работ, будет превышать площадь, указанную в правоустанавливающем документе, более чем на 450 </w:t>
      </w:r>
      <w:proofErr w:type="spellStart"/>
      <w:r w:rsidR="003551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55171">
        <w:rPr>
          <w:rFonts w:ascii="Times New Roman" w:hAnsi="Times New Roman" w:cs="Times New Roman"/>
          <w:sz w:val="28"/>
          <w:szCs w:val="28"/>
        </w:rPr>
        <w:t xml:space="preserve">., то кадастровой палатой буде принято отрицательное решение при кадастровом </w:t>
      </w:r>
      <w:r w:rsidR="000E35EA">
        <w:rPr>
          <w:rFonts w:ascii="Times New Roman" w:hAnsi="Times New Roman" w:cs="Times New Roman"/>
          <w:sz w:val="28"/>
          <w:szCs w:val="28"/>
        </w:rPr>
        <w:t>учет</w:t>
      </w:r>
      <w:r w:rsidR="004C2EA6">
        <w:rPr>
          <w:rFonts w:ascii="Times New Roman" w:hAnsi="Times New Roman" w:cs="Times New Roman"/>
          <w:sz w:val="28"/>
          <w:szCs w:val="28"/>
        </w:rPr>
        <w:t>е</w:t>
      </w:r>
      <w:r w:rsidR="000E35EA">
        <w:rPr>
          <w:rFonts w:ascii="Times New Roman" w:hAnsi="Times New Roman" w:cs="Times New Roman"/>
          <w:sz w:val="28"/>
          <w:szCs w:val="28"/>
        </w:rPr>
        <w:t xml:space="preserve"> изменений такого земельного участка.</w:t>
      </w:r>
      <w:proofErr w:type="gramEnd"/>
    </w:p>
    <w:p w:rsidR="00EE1C97" w:rsidRDefault="00EE1C97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у граждан появи</w:t>
      </w:r>
      <w:r w:rsidR="004F281C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524FF0">
        <w:rPr>
          <w:rFonts w:ascii="Times New Roman" w:hAnsi="Times New Roman" w:cs="Times New Roman"/>
          <w:sz w:val="28"/>
          <w:szCs w:val="28"/>
        </w:rPr>
        <w:t>присоединить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FF0">
        <w:rPr>
          <w:rFonts w:ascii="Times New Roman" w:hAnsi="Times New Roman" w:cs="Times New Roman"/>
          <w:sz w:val="28"/>
          <w:szCs w:val="28"/>
        </w:rPr>
        <w:t>к своим дачным, садовым участкам, участкам под жилыми домами</w:t>
      </w:r>
      <w:r w:rsidR="000E35EA">
        <w:rPr>
          <w:rFonts w:ascii="Times New Roman" w:hAnsi="Times New Roman" w:cs="Times New Roman"/>
          <w:sz w:val="28"/>
          <w:szCs w:val="28"/>
        </w:rPr>
        <w:t>,</w:t>
      </w:r>
      <w:r w:rsidR="00524FF0">
        <w:rPr>
          <w:rFonts w:ascii="Times New Roman" w:hAnsi="Times New Roman" w:cs="Times New Roman"/>
          <w:sz w:val="28"/>
          <w:szCs w:val="28"/>
        </w:rPr>
        <w:t xml:space="preserve"> так называемые</w:t>
      </w:r>
      <w:r w:rsidR="000E35EA">
        <w:rPr>
          <w:rFonts w:ascii="Times New Roman" w:hAnsi="Times New Roman" w:cs="Times New Roman"/>
          <w:sz w:val="28"/>
          <w:szCs w:val="28"/>
        </w:rPr>
        <w:t>,</w:t>
      </w:r>
      <w:r w:rsidR="00524FF0">
        <w:rPr>
          <w:rFonts w:ascii="Times New Roman" w:hAnsi="Times New Roman" w:cs="Times New Roman"/>
          <w:sz w:val="28"/>
          <w:szCs w:val="28"/>
        </w:rPr>
        <w:t xml:space="preserve"> неоформленные «прирезки», естественно, если это не земля общего пользования или не участок соседа. Эт</w:t>
      </w:r>
      <w:r w:rsidR="006E1F97">
        <w:rPr>
          <w:rFonts w:ascii="Times New Roman" w:hAnsi="Times New Roman" w:cs="Times New Roman"/>
          <w:sz w:val="28"/>
          <w:szCs w:val="28"/>
        </w:rPr>
        <w:t>а процедура называется перераспределение, она</w:t>
      </w:r>
      <w:r w:rsidR="00524FF0">
        <w:rPr>
          <w:rFonts w:ascii="Times New Roman" w:hAnsi="Times New Roman" w:cs="Times New Roman"/>
          <w:sz w:val="28"/>
          <w:szCs w:val="28"/>
        </w:rPr>
        <w:t xml:space="preserve"> позволит за плату</w:t>
      </w:r>
      <w:r w:rsidR="005D3869">
        <w:rPr>
          <w:rFonts w:ascii="Times New Roman" w:hAnsi="Times New Roman" w:cs="Times New Roman"/>
          <w:sz w:val="28"/>
          <w:szCs w:val="28"/>
        </w:rPr>
        <w:t xml:space="preserve"> </w:t>
      </w:r>
      <w:r w:rsidR="00E44F02">
        <w:rPr>
          <w:rFonts w:ascii="Times New Roman" w:hAnsi="Times New Roman" w:cs="Times New Roman"/>
          <w:sz w:val="28"/>
          <w:szCs w:val="28"/>
        </w:rPr>
        <w:t>получить</w:t>
      </w:r>
      <w:r w:rsidR="00586163">
        <w:rPr>
          <w:rFonts w:ascii="Times New Roman" w:hAnsi="Times New Roman" w:cs="Times New Roman"/>
          <w:sz w:val="28"/>
          <w:szCs w:val="28"/>
        </w:rPr>
        <w:t xml:space="preserve"> соседние невостребованные участки земли</w:t>
      </w:r>
      <w:r w:rsidR="00524FF0">
        <w:rPr>
          <w:rFonts w:ascii="Times New Roman" w:hAnsi="Times New Roman" w:cs="Times New Roman"/>
          <w:sz w:val="28"/>
          <w:szCs w:val="28"/>
        </w:rPr>
        <w:t>, но цена за такую землю будет значительно ниже рыночной стоимости</w:t>
      </w:r>
      <w:r w:rsidR="003D3A03">
        <w:rPr>
          <w:rFonts w:ascii="Times New Roman" w:hAnsi="Times New Roman" w:cs="Times New Roman"/>
          <w:sz w:val="28"/>
          <w:szCs w:val="28"/>
        </w:rPr>
        <w:t>.</w:t>
      </w:r>
      <w:r w:rsidR="00524FF0">
        <w:rPr>
          <w:rFonts w:ascii="Times New Roman" w:hAnsi="Times New Roman" w:cs="Times New Roman"/>
          <w:sz w:val="28"/>
          <w:szCs w:val="28"/>
        </w:rPr>
        <w:t xml:space="preserve"> </w:t>
      </w:r>
      <w:r w:rsidR="002E0F52">
        <w:rPr>
          <w:rFonts w:ascii="Times New Roman" w:hAnsi="Times New Roman" w:cs="Times New Roman"/>
          <w:sz w:val="28"/>
          <w:szCs w:val="28"/>
        </w:rPr>
        <w:t>В Курской области о</w:t>
      </w:r>
      <w:r w:rsidR="00524FF0">
        <w:rPr>
          <w:rFonts w:ascii="Times New Roman" w:hAnsi="Times New Roman" w:cs="Times New Roman"/>
          <w:sz w:val="28"/>
          <w:szCs w:val="28"/>
        </w:rPr>
        <w:t xml:space="preserve">на будет составлять </w:t>
      </w:r>
      <w:r w:rsidR="00E44F02">
        <w:rPr>
          <w:rFonts w:ascii="Times New Roman" w:hAnsi="Times New Roman" w:cs="Times New Roman"/>
          <w:sz w:val="28"/>
          <w:szCs w:val="28"/>
        </w:rPr>
        <w:t xml:space="preserve">15% от </w:t>
      </w:r>
      <w:r w:rsidR="00524FF0">
        <w:rPr>
          <w:rFonts w:ascii="Times New Roman" w:hAnsi="Times New Roman" w:cs="Times New Roman"/>
          <w:sz w:val="28"/>
          <w:szCs w:val="28"/>
        </w:rPr>
        <w:t>кадастровой стоимости.</w:t>
      </w:r>
    </w:p>
    <w:p w:rsidR="00F42AA0" w:rsidRDefault="00EA1A58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ситуацию, когда в застроенной жилой зоне используется земельный участок</w:t>
      </w:r>
      <w:r w:rsidR="00F42AA0">
        <w:rPr>
          <w:rFonts w:ascii="Times New Roman" w:hAnsi="Times New Roman" w:cs="Times New Roman"/>
          <w:sz w:val="28"/>
          <w:szCs w:val="28"/>
        </w:rPr>
        <w:t xml:space="preserve">, рядом находится овраг, который собственник такого участка огородил забором, облагородил, и приспособил для эксплуатации в своих целях. Этот участок слишком мал для постановки на кадастровый учет и предоставления его на торгах, но он представляет интерес для владельца смежного участка. В этом случае, </w:t>
      </w:r>
      <w:proofErr w:type="gramStart"/>
      <w:r w:rsidR="00F42AA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F42AA0">
        <w:rPr>
          <w:rFonts w:ascii="Times New Roman" w:hAnsi="Times New Roman" w:cs="Times New Roman"/>
          <w:sz w:val="28"/>
          <w:szCs w:val="28"/>
        </w:rPr>
        <w:t xml:space="preserve"> применить процедуру перераспределения земельного участка со свободными землями. Для этого необходимо,</w:t>
      </w:r>
    </w:p>
    <w:p w:rsidR="00562B1B" w:rsidRPr="00A84BBC" w:rsidRDefault="00F42AA0" w:rsidP="00A84BBC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84BBC">
        <w:rPr>
          <w:sz w:val="28"/>
          <w:szCs w:val="28"/>
        </w:rPr>
        <w:t>во-первых,</w:t>
      </w:r>
      <w:r w:rsidR="00562B1B" w:rsidRPr="00A84BBC">
        <w:rPr>
          <w:sz w:val="28"/>
          <w:szCs w:val="28"/>
        </w:rPr>
        <w:t xml:space="preserve"> утвердить с органами местного самоуправления схему расположения земельного участка;</w:t>
      </w:r>
    </w:p>
    <w:p w:rsidR="00F42AA0" w:rsidRPr="00A84BBC" w:rsidRDefault="00F42AA0" w:rsidP="00A84BBC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84BBC">
        <w:rPr>
          <w:sz w:val="28"/>
          <w:szCs w:val="28"/>
        </w:rPr>
        <w:t>поставить на кадастровый учет</w:t>
      </w:r>
      <w:r w:rsidR="00753CF8" w:rsidRPr="00A84BBC">
        <w:rPr>
          <w:sz w:val="28"/>
          <w:szCs w:val="28"/>
        </w:rPr>
        <w:t xml:space="preserve"> новый</w:t>
      </w:r>
      <w:r w:rsidRPr="00A84BBC">
        <w:rPr>
          <w:sz w:val="28"/>
          <w:szCs w:val="28"/>
        </w:rPr>
        <w:t xml:space="preserve"> увеличенный земельный участок,</w:t>
      </w:r>
    </w:p>
    <w:p w:rsidR="00F42AA0" w:rsidRPr="00A84BBC" w:rsidRDefault="0056702C" w:rsidP="00A84BBC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84BBC">
        <w:rPr>
          <w:sz w:val="28"/>
          <w:szCs w:val="28"/>
        </w:rPr>
        <w:t>далее</w:t>
      </w:r>
      <w:r w:rsidR="00F42AA0" w:rsidRPr="00A84BBC">
        <w:rPr>
          <w:sz w:val="28"/>
          <w:szCs w:val="28"/>
        </w:rPr>
        <w:t xml:space="preserve"> заключить с органами местного самоуправления соглашение о перераспределении земель находящихся в государственной или муниципальной собственности, и земельных участков, находящихся в частной собственности</w:t>
      </w:r>
      <w:r w:rsidR="00562B1B" w:rsidRPr="00A84BBC">
        <w:rPr>
          <w:sz w:val="28"/>
          <w:szCs w:val="28"/>
        </w:rPr>
        <w:t xml:space="preserve">. </w:t>
      </w:r>
      <w:r w:rsidR="00753CF8" w:rsidRPr="00A84BBC">
        <w:rPr>
          <w:sz w:val="28"/>
          <w:szCs w:val="28"/>
        </w:rPr>
        <w:t xml:space="preserve">Плата за такое присоединение земельного участка будет </w:t>
      </w:r>
      <w:r w:rsidR="00562B1B" w:rsidRPr="00A84BBC">
        <w:rPr>
          <w:sz w:val="28"/>
          <w:szCs w:val="28"/>
        </w:rPr>
        <w:t>завис</w:t>
      </w:r>
      <w:r w:rsidR="00753CF8" w:rsidRPr="00A84BBC">
        <w:rPr>
          <w:sz w:val="28"/>
          <w:szCs w:val="28"/>
        </w:rPr>
        <w:t xml:space="preserve">еть от кадастровой стоимости, размер такой платы определяет </w:t>
      </w:r>
      <w:r w:rsidR="006E1F97" w:rsidRPr="00A84BBC">
        <w:rPr>
          <w:sz w:val="28"/>
          <w:szCs w:val="28"/>
        </w:rPr>
        <w:t>Администрация Курской области</w:t>
      </w:r>
      <w:r w:rsidR="00753CF8" w:rsidRPr="00A84BBC">
        <w:rPr>
          <w:sz w:val="28"/>
          <w:szCs w:val="28"/>
        </w:rPr>
        <w:t>.</w:t>
      </w:r>
    </w:p>
    <w:p w:rsidR="00E727C2" w:rsidRPr="00E727C2" w:rsidRDefault="00E727C2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C2">
        <w:rPr>
          <w:rFonts w:ascii="Times New Roman" w:hAnsi="Times New Roman" w:cs="Times New Roman"/>
          <w:sz w:val="28"/>
          <w:szCs w:val="28"/>
        </w:rPr>
        <w:t>Процесс оформления лучше начать с обращения к кадастровому инженеру</w:t>
      </w:r>
      <w:r w:rsidR="00A30BB7">
        <w:rPr>
          <w:rFonts w:ascii="Times New Roman" w:hAnsi="Times New Roman" w:cs="Times New Roman"/>
          <w:sz w:val="28"/>
          <w:szCs w:val="28"/>
        </w:rPr>
        <w:t>.</w:t>
      </w:r>
    </w:p>
    <w:p w:rsidR="005771BB" w:rsidRDefault="005771BB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BB">
        <w:rPr>
          <w:rFonts w:ascii="Times New Roman" w:hAnsi="Times New Roman" w:cs="Times New Roman"/>
          <w:sz w:val="28"/>
          <w:szCs w:val="28"/>
        </w:rPr>
        <w:t>Кадастровый инженер осущес</w:t>
      </w:r>
      <w:r w:rsidR="0056702C">
        <w:rPr>
          <w:rFonts w:ascii="Times New Roman" w:hAnsi="Times New Roman" w:cs="Times New Roman"/>
          <w:sz w:val="28"/>
          <w:szCs w:val="28"/>
        </w:rPr>
        <w:t>твляет кадастровую деятельность</w:t>
      </w:r>
      <w:r w:rsidRPr="005771BB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зданий, помещений, сооружений, объектов незавершенного строительства. В результате таких работ </w:t>
      </w:r>
      <w:r w:rsidR="0056702C">
        <w:rPr>
          <w:rFonts w:ascii="Times New Roman" w:hAnsi="Times New Roman" w:cs="Times New Roman"/>
          <w:sz w:val="28"/>
          <w:szCs w:val="28"/>
        </w:rPr>
        <w:t xml:space="preserve">готовятся такие </w:t>
      </w:r>
      <w:r w:rsidRPr="005771BB">
        <w:rPr>
          <w:rFonts w:ascii="Times New Roman" w:hAnsi="Times New Roman" w:cs="Times New Roman"/>
          <w:sz w:val="28"/>
          <w:szCs w:val="28"/>
        </w:rPr>
        <w:t>документ</w:t>
      </w:r>
      <w:r w:rsidR="0056702C">
        <w:rPr>
          <w:rFonts w:ascii="Times New Roman" w:hAnsi="Times New Roman" w:cs="Times New Roman"/>
          <w:sz w:val="28"/>
          <w:szCs w:val="28"/>
        </w:rPr>
        <w:t>ы</w:t>
      </w:r>
      <w:r w:rsidRPr="005771BB">
        <w:rPr>
          <w:rFonts w:ascii="Times New Roman" w:hAnsi="Times New Roman" w:cs="Times New Roman"/>
          <w:sz w:val="28"/>
          <w:szCs w:val="28"/>
        </w:rPr>
        <w:t xml:space="preserve"> как: </w:t>
      </w:r>
      <w:r w:rsidR="0056702C">
        <w:rPr>
          <w:rFonts w:ascii="Times New Roman" w:hAnsi="Times New Roman" w:cs="Times New Roman"/>
          <w:sz w:val="28"/>
          <w:szCs w:val="28"/>
        </w:rPr>
        <w:t>м</w:t>
      </w:r>
      <w:r w:rsidRPr="005771BB">
        <w:rPr>
          <w:rFonts w:ascii="Times New Roman" w:hAnsi="Times New Roman" w:cs="Times New Roman"/>
          <w:sz w:val="28"/>
          <w:szCs w:val="28"/>
        </w:rPr>
        <w:t>ежевой план (в отношении земельных участков), технический план (в отношении объектов капитального строительства). Такие документы необходимы для постановки на государственный кадастровый учет объектов недвижимости. В результате Вы получаете кадастровый паспорт на объект недвижимости, который необходим для проведения государственной регистрации прав. Другими словами, к кадастровому инженеру обращаются те, кому нужен кадастровый паспорт на объект недвижимости.</w:t>
      </w:r>
    </w:p>
    <w:p w:rsidR="005771BB" w:rsidRDefault="005771BB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BB">
        <w:rPr>
          <w:rFonts w:ascii="Times New Roman" w:hAnsi="Times New Roman" w:cs="Times New Roman"/>
          <w:sz w:val="28"/>
          <w:szCs w:val="28"/>
        </w:rPr>
        <w:t>Надо отметить, что кадастровый инженер – это не сотрудники кадастровой палаты, это лица, которые имеют действ</w:t>
      </w:r>
      <w:r w:rsidR="0056702C">
        <w:rPr>
          <w:rFonts w:ascii="Times New Roman" w:hAnsi="Times New Roman" w:cs="Times New Roman"/>
          <w:sz w:val="28"/>
          <w:szCs w:val="28"/>
        </w:rPr>
        <w:t>ующий квалификационный аттестат</w:t>
      </w:r>
      <w:r w:rsidRPr="005771BB">
        <w:rPr>
          <w:rFonts w:ascii="Times New Roman" w:hAnsi="Times New Roman" w:cs="Times New Roman"/>
          <w:sz w:val="28"/>
          <w:szCs w:val="28"/>
        </w:rPr>
        <w:t xml:space="preserve"> и </w:t>
      </w:r>
      <w:r w:rsidRPr="005771BB">
        <w:rPr>
          <w:rFonts w:ascii="Times New Roman" w:hAnsi="Times New Roman" w:cs="Times New Roman"/>
          <w:sz w:val="28"/>
          <w:szCs w:val="28"/>
        </w:rPr>
        <w:lastRenderedPageBreak/>
        <w:t>которые осуществляют свою деятельность или в качестве индивидуальных предпринимателей или в составе юридического лица.</w:t>
      </w:r>
    </w:p>
    <w:p w:rsidR="005771BB" w:rsidRDefault="005771BB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гражданин построил жилой дом, то для его постановки на кадастровый учет, ему необходимо обр</w:t>
      </w:r>
      <w:r w:rsidR="00731B0F">
        <w:rPr>
          <w:rFonts w:ascii="Times New Roman" w:hAnsi="Times New Roman" w:cs="Times New Roman"/>
          <w:sz w:val="28"/>
          <w:szCs w:val="28"/>
        </w:rPr>
        <w:t>атиться к кадастровому инженеру. Если кадастровый инженер сделал все правильно, то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Вы получаете несколько документов: технический план, и кадастровый паспорт – после</w:t>
      </w:r>
      <w:r w:rsidR="0056702C">
        <w:rPr>
          <w:rFonts w:ascii="Times New Roman" w:hAnsi="Times New Roman" w:cs="Times New Roman"/>
          <w:sz w:val="28"/>
          <w:szCs w:val="28"/>
        </w:rPr>
        <w:t xml:space="preserve"> постановки на кадастровый учет</w:t>
      </w:r>
      <w:r>
        <w:rPr>
          <w:rFonts w:ascii="Times New Roman" w:hAnsi="Times New Roman" w:cs="Times New Roman"/>
          <w:sz w:val="28"/>
          <w:szCs w:val="28"/>
        </w:rPr>
        <w:t>, а оплатить выполнение таких услуг кадастровому инженеру вы можете после выполнения таких обязательств.</w:t>
      </w:r>
    </w:p>
    <w:p w:rsidR="00A30BB7" w:rsidRDefault="00A30BB7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BB">
        <w:rPr>
          <w:rFonts w:ascii="Times New Roman" w:hAnsi="Times New Roman" w:cs="Times New Roman"/>
          <w:sz w:val="28"/>
          <w:szCs w:val="28"/>
        </w:rPr>
        <w:t>Стоимость услуг определяется в договоре подряда. Тем же договором может быть предусмотрена обязанность кадастрового инженера поставить на кадастровый учет объект недвижимости или оформление заявления для обращения в кадастровую палату. Кроме того с 2015 года предусмотрена возможность оплатить услуги кадастрового инженера после осуществления кадастрового учета.</w:t>
      </w:r>
    </w:p>
    <w:p w:rsidR="00EA1A58" w:rsidRPr="005771BB" w:rsidRDefault="00EA1A58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C4E" w:rsidRPr="002B4332" w:rsidRDefault="00206C4E" w:rsidP="00A84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6C4E" w:rsidRPr="002B4332" w:rsidSect="00A84BBC">
      <w:headerReference w:type="default" r:id="rId9"/>
      <w:pgSz w:w="11906" w:h="16838"/>
      <w:pgMar w:top="851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5D" w:rsidRDefault="00B6515D" w:rsidP="004F281C">
      <w:pPr>
        <w:spacing w:after="0" w:line="240" w:lineRule="auto"/>
      </w:pPr>
      <w:r>
        <w:separator/>
      </w:r>
    </w:p>
  </w:endnote>
  <w:endnote w:type="continuationSeparator" w:id="0">
    <w:p w:rsidR="00B6515D" w:rsidRDefault="00B6515D" w:rsidP="004F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5D" w:rsidRDefault="00B6515D" w:rsidP="004F281C">
      <w:pPr>
        <w:spacing w:after="0" w:line="240" w:lineRule="auto"/>
      </w:pPr>
      <w:r>
        <w:separator/>
      </w:r>
    </w:p>
  </w:footnote>
  <w:footnote w:type="continuationSeparator" w:id="0">
    <w:p w:rsidR="00B6515D" w:rsidRDefault="00B6515D" w:rsidP="004F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1C" w:rsidRDefault="004F28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DCC"/>
    <w:multiLevelType w:val="hybridMultilevel"/>
    <w:tmpl w:val="652CC5F2"/>
    <w:lvl w:ilvl="0" w:tplc="8A44B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2F0CF5"/>
    <w:multiLevelType w:val="hybridMultilevel"/>
    <w:tmpl w:val="4DDC7AD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D5681"/>
    <w:multiLevelType w:val="hybridMultilevel"/>
    <w:tmpl w:val="CF266AEA"/>
    <w:lvl w:ilvl="0" w:tplc="8A44B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EB"/>
    <w:rsid w:val="00033AAE"/>
    <w:rsid w:val="0004182F"/>
    <w:rsid w:val="0004372F"/>
    <w:rsid w:val="00057830"/>
    <w:rsid w:val="00081504"/>
    <w:rsid w:val="00094941"/>
    <w:rsid w:val="000A6B63"/>
    <w:rsid w:val="000C750C"/>
    <w:rsid w:val="000E35EA"/>
    <w:rsid w:val="000F4C90"/>
    <w:rsid w:val="00101C2D"/>
    <w:rsid w:val="00104320"/>
    <w:rsid w:val="00105BCA"/>
    <w:rsid w:val="001176F4"/>
    <w:rsid w:val="00117C11"/>
    <w:rsid w:val="00123FD0"/>
    <w:rsid w:val="001365B3"/>
    <w:rsid w:val="001508FF"/>
    <w:rsid w:val="001625B7"/>
    <w:rsid w:val="00165C35"/>
    <w:rsid w:val="001A4BC9"/>
    <w:rsid w:val="001B4C12"/>
    <w:rsid w:val="001D5ACC"/>
    <w:rsid w:val="001E39B1"/>
    <w:rsid w:val="001F4CA9"/>
    <w:rsid w:val="00206C4E"/>
    <w:rsid w:val="00246A0A"/>
    <w:rsid w:val="00247A8E"/>
    <w:rsid w:val="00253F1A"/>
    <w:rsid w:val="002674C2"/>
    <w:rsid w:val="00274171"/>
    <w:rsid w:val="002B361A"/>
    <w:rsid w:val="002B4332"/>
    <w:rsid w:val="002C75A5"/>
    <w:rsid w:val="002D70CD"/>
    <w:rsid w:val="002E0F52"/>
    <w:rsid w:val="002E66ED"/>
    <w:rsid w:val="00301EDF"/>
    <w:rsid w:val="00303FBA"/>
    <w:rsid w:val="003075EB"/>
    <w:rsid w:val="00333EE5"/>
    <w:rsid w:val="00355171"/>
    <w:rsid w:val="00363A5E"/>
    <w:rsid w:val="00384276"/>
    <w:rsid w:val="003B19A4"/>
    <w:rsid w:val="003D3A03"/>
    <w:rsid w:val="003D74DD"/>
    <w:rsid w:val="003E3F67"/>
    <w:rsid w:val="003E5089"/>
    <w:rsid w:val="00404B78"/>
    <w:rsid w:val="004105E7"/>
    <w:rsid w:val="004107FF"/>
    <w:rsid w:val="00413EE4"/>
    <w:rsid w:val="004817D8"/>
    <w:rsid w:val="0049784E"/>
    <w:rsid w:val="004B35D3"/>
    <w:rsid w:val="004C2EA6"/>
    <w:rsid w:val="004C79FA"/>
    <w:rsid w:val="004F281C"/>
    <w:rsid w:val="004F6EF0"/>
    <w:rsid w:val="00524FF0"/>
    <w:rsid w:val="005464B1"/>
    <w:rsid w:val="00560DC3"/>
    <w:rsid w:val="00562B1B"/>
    <w:rsid w:val="005652E5"/>
    <w:rsid w:val="0056702C"/>
    <w:rsid w:val="005771BB"/>
    <w:rsid w:val="00586163"/>
    <w:rsid w:val="005A11B3"/>
    <w:rsid w:val="005C0DA3"/>
    <w:rsid w:val="005C2866"/>
    <w:rsid w:val="005D3869"/>
    <w:rsid w:val="005E0309"/>
    <w:rsid w:val="005E0747"/>
    <w:rsid w:val="00602D85"/>
    <w:rsid w:val="00657E6F"/>
    <w:rsid w:val="00690C4F"/>
    <w:rsid w:val="006A2238"/>
    <w:rsid w:val="006E1F97"/>
    <w:rsid w:val="007204A9"/>
    <w:rsid w:val="00720C45"/>
    <w:rsid w:val="00726A29"/>
    <w:rsid w:val="00730645"/>
    <w:rsid w:val="00731B0F"/>
    <w:rsid w:val="007324C2"/>
    <w:rsid w:val="00753CF8"/>
    <w:rsid w:val="007661C0"/>
    <w:rsid w:val="007953F7"/>
    <w:rsid w:val="007B2A8B"/>
    <w:rsid w:val="007F682B"/>
    <w:rsid w:val="0080194E"/>
    <w:rsid w:val="00806AAC"/>
    <w:rsid w:val="008431C4"/>
    <w:rsid w:val="0085571E"/>
    <w:rsid w:val="00875A5F"/>
    <w:rsid w:val="008763A3"/>
    <w:rsid w:val="008A6694"/>
    <w:rsid w:val="008C53F2"/>
    <w:rsid w:val="008E479F"/>
    <w:rsid w:val="008F49D8"/>
    <w:rsid w:val="00904A64"/>
    <w:rsid w:val="009110DC"/>
    <w:rsid w:val="009228A5"/>
    <w:rsid w:val="009351B4"/>
    <w:rsid w:val="00951EE0"/>
    <w:rsid w:val="009B34A1"/>
    <w:rsid w:val="009D65CE"/>
    <w:rsid w:val="00A30BB7"/>
    <w:rsid w:val="00A31CFC"/>
    <w:rsid w:val="00A37A87"/>
    <w:rsid w:val="00A5638A"/>
    <w:rsid w:val="00A63E70"/>
    <w:rsid w:val="00A84BBC"/>
    <w:rsid w:val="00A85C3A"/>
    <w:rsid w:val="00A947A0"/>
    <w:rsid w:val="00A96DF9"/>
    <w:rsid w:val="00A97BA5"/>
    <w:rsid w:val="00AB3A84"/>
    <w:rsid w:val="00AB4E2B"/>
    <w:rsid w:val="00AE45AB"/>
    <w:rsid w:val="00B05D30"/>
    <w:rsid w:val="00B24F9C"/>
    <w:rsid w:val="00B47C77"/>
    <w:rsid w:val="00B51439"/>
    <w:rsid w:val="00B56231"/>
    <w:rsid w:val="00B6515D"/>
    <w:rsid w:val="00B84AC4"/>
    <w:rsid w:val="00B91A39"/>
    <w:rsid w:val="00B9216F"/>
    <w:rsid w:val="00BA73EE"/>
    <w:rsid w:val="00BB4D64"/>
    <w:rsid w:val="00BC244E"/>
    <w:rsid w:val="00BD5B63"/>
    <w:rsid w:val="00C03672"/>
    <w:rsid w:val="00C25310"/>
    <w:rsid w:val="00C25802"/>
    <w:rsid w:val="00C96463"/>
    <w:rsid w:val="00CA4201"/>
    <w:rsid w:val="00CA66BD"/>
    <w:rsid w:val="00CD3D5E"/>
    <w:rsid w:val="00CF4B5B"/>
    <w:rsid w:val="00D03F4B"/>
    <w:rsid w:val="00D04DEC"/>
    <w:rsid w:val="00D057CA"/>
    <w:rsid w:val="00D2221E"/>
    <w:rsid w:val="00D31431"/>
    <w:rsid w:val="00D33E58"/>
    <w:rsid w:val="00D45449"/>
    <w:rsid w:val="00D72BDE"/>
    <w:rsid w:val="00DB6B10"/>
    <w:rsid w:val="00DC14E4"/>
    <w:rsid w:val="00DC7087"/>
    <w:rsid w:val="00DD0F01"/>
    <w:rsid w:val="00DD2FC4"/>
    <w:rsid w:val="00DD656E"/>
    <w:rsid w:val="00DF5315"/>
    <w:rsid w:val="00E1651F"/>
    <w:rsid w:val="00E237E3"/>
    <w:rsid w:val="00E44F02"/>
    <w:rsid w:val="00E45E77"/>
    <w:rsid w:val="00E523E4"/>
    <w:rsid w:val="00E57963"/>
    <w:rsid w:val="00E6565D"/>
    <w:rsid w:val="00E727C2"/>
    <w:rsid w:val="00E7691F"/>
    <w:rsid w:val="00E86CBA"/>
    <w:rsid w:val="00EA1A58"/>
    <w:rsid w:val="00EA68D0"/>
    <w:rsid w:val="00ED4809"/>
    <w:rsid w:val="00EE1C97"/>
    <w:rsid w:val="00EF070B"/>
    <w:rsid w:val="00EF5C7D"/>
    <w:rsid w:val="00F26C0D"/>
    <w:rsid w:val="00F424D0"/>
    <w:rsid w:val="00F42AA0"/>
    <w:rsid w:val="00F60DED"/>
    <w:rsid w:val="00F67209"/>
    <w:rsid w:val="00F74DAC"/>
    <w:rsid w:val="00F862FB"/>
    <w:rsid w:val="00F86BBC"/>
    <w:rsid w:val="00FA46EC"/>
    <w:rsid w:val="00FA6294"/>
    <w:rsid w:val="00FC4277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6"/>
    <w:basedOn w:val="a"/>
    <w:next w:val="2"/>
    <w:autoRedefine/>
    <w:rsid w:val="001176F4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1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DC7087"/>
    <w:rPr>
      <w:color w:val="0000FF"/>
      <w:u w:val="single"/>
    </w:rPr>
  </w:style>
  <w:style w:type="paragraph" w:customStyle="1" w:styleId="1">
    <w:name w:val="Обычный1"/>
    <w:rsid w:val="00657E6F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30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363A5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20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F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81C"/>
  </w:style>
  <w:style w:type="paragraph" w:styleId="a9">
    <w:name w:val="footer"/>
    <w:basedOn w:val="a"/>
    <w:link w:val="aa"/>
    <w:uiPriority w:val="99"/>
    <w:unhideWhenUsed/>
    <w:rsid w:val="004F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6"/>
    <w:basedOn w:val="a"/>
    <w:next w:val="2"/>
    <w:autoRedefine/>
    <w:rsid w:val="001176F4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1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DC7087"/>
    <w:rPr>
      <w:color w:val="0000FF"/>
      <w:u w:val="single"/>
    </w:rPr>
  </w:style>
  <w:style w:type="paragraph" w:customStyle="1" w:styleId="1">
    <w:name w:val="Обычный1"/>
    <w:rsid w:val="00657E6F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30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363A5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20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F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81C"/>
  </w:style>
  <w:style w:type="paragraph" w:styleId="a9">
    <w:name w:val="footer"/>
    <w:basedOn w:val="a"/>
    <w:link w:val="aa"/>
    <w:uiPriority w:val="99"/>
    <w:unhideWhenUsed/>
    <w:rsid w:val="004F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EB2E-94E6-4B40-A745-0FB89E8D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Ольга Владимировна</dc:creator>
  <cp:keywords/>
  <dc:description/>
  <cp:lastModifiedBy>Петрова Наталья Леонидовна</cp:lastModifiedBy>
  <cp:revision>178</cp:revision>
  <cp:lastPrinted>2015-02-18T06:49:00Z</cp:lastPrinted>
  <dcterms:created xsi:type="dcterms:W3CDTF">2015-02-16T13:38:00Z</dcterms:created>
  <dcterms:modified xsi:type="dcterms:W3CDTF">2015-04-27T13:29:00Z</dcterms:modified>
</cp:coreProperties>
</file>