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F4" w:rsidRDefault="00C343F4" w:rsidP="009B586E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 w:rsidRPr="0038545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2965ED" wp14:editId="3D381EAC">
            <wp:simplePos x="0" y="0"/>
            <wp:positionH relativeFrom="column">
              <wp:posOffset>-15240</wp:posOffset>
            </wp:positionH>
            <wp:positionV relativeFrom="paragraph">
              <wp:posOffset>-3175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8"/>
          <w:szCs w:val="28"/>
        </w:rPr>
        <w:t xml:space="preserve">                                            ПРЕСС-РЕЛИЗ</w:t>
      </w:r>
    </w:p>
    <w:p w:rsidR="00C343F4" w:rsidRDefault="00C343F4" w:rsidP="009B586E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C343F4" w:rsidRDefault="00C343F4" w:rsidP="009B586E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C343F4" w:rsidRDefault="00C343F4" w:rsidP="009B586E">
      <w:pPr>
        <w:spacing w:after="0" w:line="240" w:lineRule="auto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662FBB" w:rsidRPr="00113A21" w:rsidRDefault="00D3311C" w:rsidP="00BB41C8">
      <w:pPr>
        <w:spacing w:line="240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 w:rsidRPr="00113A21">
        <w:rPr>
          <w:rFonts w:ascii="Segoe UI" w:hAnsi="Segoe UI" w:cs="Segoe UI"/>
          <w:sz w:val="24"/>
          <w:szCs w:val="24"/>
        </w:rPr>
        <w:t xml:space="preserve">УСЛУГИ КАДАСТРОВОЙ ПАЛАТЫ ДЛЯ ЛЮДЕЙ С ОГРАНИЧЕННЫМИ ВОЗМОЖНОСТЯМИ ЗДОРОВЬЯ </w:t>
      </w:r>
    </w:p>
    <w:p w:rsidR="00245F19" w:rsidRPr="00410857" w:rsidRDefault="00F368A8" w:rsidP="00410857">
      <w:pPr>
        <w:pStyle w:val="a6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10857">
        <w:rPr>
          <w:rFonts w:ascii="Segoe UI" w:hAnsi="Segoe UI" w:cs="Segoe UI"/>
          <w:color w:val="000000" w:themeColor="text1"/>
          <w:sz w:val="24"/>
          <w:szCs w:val="24"/>
        </w:rPr>
        <w:t>Ежегодно 3 декабря</w:t>
      </w:r>
      <w:r w:rsidR="00245F19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 отмечается Международный день инвалидов. Дата была провозглашена Генеральной Ассамблеей Организации Объединенных Наций 14 октября 1992 года. Вопрос повышения качества и доступности оказания государственных услуг Росреестра для людей с ограниченными возможностями здоровья, в том числе и для маломобильных групп, является актуальным для Кадастровой палаты по Курской области.</w:t>
      </w:r>
    </w:p>
    <w:p w:rsidR="00184407" w:rsidRPr="00410857" w:rsidRDefault="00184407" w:rsidP="00410857">
      <w:pPr>
        <w:pStyle w:val="a6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410857">
        <w:rPr>
          <w:rFonts w:ascii="Segoe UI" w:hAnsi="Segoe UI" w:cs="Segoe UI"/>
          <w:color w:val="000000" w:themeColor="text1"/>
          <w:sz w:val="24"/>
          <w:szCs w:val="24"/>
        </w:rPr>
        <w:t>Данные категории</w:t>
      </w:r>
      <w:r w:rsidR="009B586E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38545F" w:rsidRPr="00410857">
        <w:rPr>
          <w:rFonts w:ascii="Segoe UI" w:hAnsi="Segoe UI" w:cs="Segoe UI"/>
          <w:color w:val="000000" w:themeColor="text1"/>
          <w:sz w:val="24"/>
          <w:szCs w:val="24"/>
        </w:rPr>
        <w:t>г</w:t>
      </w:r>
      <w:bookmarkStart w:id="0" w:name="_GoBack"/>
      <w:bookmarkEnd w:id="0"/>
      <w:r w:rsidR="009B586E" w:rsidRPr="00410857">
        <w:rPr>
          <w:rFonts w:ascii="Segoe UI" w:hAnsi="Segoe UI" w:cs="Segoe UI"/>
          <w:color w:val="000000" w:themeColor="text1"/>
          <w:sz w:val="24"/>
          <w:szCs w:val="24"/>
        </w:rPr>
        <w:t>ражд</w:t>
      </w:r>
      <w:r w:rsidR="00245F19" w:rsidRPr="00410857">
        <w:rPr>
          <w:rFonts w:ascii="Segoe UI" w:hAnsi="Segoe UI" w:cs="Segoe UI"/>
          <w:color w:val="000000" w:themeColor="text1"/>
          <w:sz w:val="24"/>
          <w:szCs w:val="24"/>
        </w:rPr>
        <w:t>ан</w:t>
      </w:r>
      <w:r w:rsidR="0038545F" w:rsidRPr="00410857">
        <w:rPr>
          <w:rFonts w:ascii="Segoe UI" w:hAnsi="Segoe UI" w:cs="Segoe UI"/>
          <w:color w:val="000000" w:themeColor="text1"/>
          <w:sz w:val="24"/>
          <w:szCs w:val="24"/>
        </w:rPr>
        <w:t>, проживающи</w:t>
      </w:r>
      <w:r w:rsidRPr="00410857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38545F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 на территории г. Курска</w:t>
      </w:r>
      <w:r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 могут воспользоваться услугой выездного обслуживания Кадастровой палаты </w:t>
      </w:r>
      <w:r w:rsidR="00BB41C8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для предоставления сведений из Единого государственного реестра недвижимости или для получения готовых документов после осуществления </w:t>
      </w:r>
      <w:r w:rsidRPr="00410857">
        <w:rPr>
          <w:rFonts w:ascii="Segoe UI" w:hAnsi="Segoe UI" w:cs="Segoe UI"/>
          <w:color w:val="000000" w:themeColor="text1"/>
          <w:sz w:val="24"/>
          <w:szCs w:val="24"/>
        </w:rPr>
        <w:t>кадастрового учета, регистрации прав на недвижимость, единой процедуры кадаст</w:t>
      </w:r>
      <w:r w:rsidR="00BB41C8" w:rsidRPr="00410857">
        <w:rPr>
          <w:rFonts w:ascii="Segoe UI" w:hAnsi="Segoe UI" w:cs="Segoe UI"/>
          <w:color w:val="000000" w:themeColor="text1"/>
          <w:sz w:val="24"/>
          <w:szCs w:val="24"/>
        </w:rPr>
        <w:t>рового учета и регистрации прав (если в момент подачи заявления был выбран такой способ доставки документов).</w:t>
      </w:r>
      <w:r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gramEnd"/>
    </w:p>
    <w:p w:rsidR="009516EB" w:rsidRPr="00410857" w:rsidRDefault="00D7698C" w:rsidP="00410857">
      <w:pPr>
        <w:pStyle w:val="a6"/>
        <w:spacing w:line="276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Выездные приемы сделали процесс получения государственных услуг</w:t>
      </w:r>
      <w:r w:rsidR="00105E59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Росреестра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более удобным, доступным для граждан и незаменимым для лиц с ограниченными возможностями. Все выезды к данной категории граждан осуществляется на безвозмездной основе.</w:t>
      </w:r>
      <w:r w:rsidR="00245F19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Для того чтобы пригласить специалиста на дом, заявителю достаточно любым удобным способом</w:t>
      </w:r>
      <w:r w:rsidR="00561CDA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: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телефону</w:t>
      </w:r>
      <w:r w:rsidR="009B586E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8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(4712) </w:t>
      </w:r>
      <w:r w:rsidR="009B586E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72-40-01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, по электронной почте </w:t>
      </w:r>
      <w:hyperlink r:id="rId7" w:history="1">
        <w:r w:rsidR="0038545F" w:rsidRPr="00410857">
          <w:rPr>
            <w:rStyle w:val="a3"/>
            <w:rFonts w:ascii="Segoe UI" w:hAnsi="Segoe UI" w:cs="Segoe UI"/>
            <w:color w:val="000000" w:themeColor="text1"/>
            <w:sz w:val="24"/>
            <w:szCs w:val="24"/>
            <w:u w:val="none"/>
          </w:rPr>
          <w:t>dostavka@46.kadastr.ru</w:t>
        </w:r>
      </w:hyperlink>
      <w:r w:rsidR="0038545F" w:rsidRPr="00410857">
        <w:rPr>
          <w:rStyle w:val="a3"/>
          <w:rFonts w:ascii="Segoe UI" w:hAnsi="Segoe UI" w:cs="Segoe UI"/>
          <w:color w:val="000000" w:themeColor="text1"/>
          <w:sz w:val="24"/>
          <w:szCs w:val="24"/>
          <w:u w:val="none"/>
        </w:rPr>
        <w:t xml:space="preserve"> 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или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лично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обратиться в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Кадастровую палату и </w:t>
      </w:r>
      <w:hyperlink r:id="rId8" w:history="1">
        <w:r w:rsidRPr="00410857">
          <w:rPr>
            <w:rFonts w:ascii="Segoe UI" w:eastAsia="Times New Roman" w:hAnsi="Segoe UI" w:cs="Segoe UI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оставить заявку</w:t>
        </w:r>
      </w:hyperlink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Офис Кадастровой палаты 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расположен по адресу: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г. Курск,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проезд Сергеева, 10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 Н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а входе имеется вывеска с наименованием организации и режимом работы с повтором текста шрифтом Брайля, кнопка вызова персонала. </w:t>
      </w:r>
    </w:p>
    <w:p w:rsidR="00DF429F" w:rsidRPr="00410857" w:rsidRDefault="00DF429F" w:rsidP="00410857">
      <w:pPr>
        <w:pStyle w:val="a6"/>
        <w:spacing w:line="276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При личном обращении</w:t>
      </w:r>
      <w:r w:rsidR="009516EB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 офисы Кадастровой палаты в г. Курск и Курской области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="009516EB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данные категории граждан 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обслуживаются вне очереди (п</w:t>
      </w:r>
      <w:r w:rsidR="00105E59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ри наличии подтверждающего документа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)</w:t>
      </w:r>
      <w:r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r w:rsidR="00BD1DF7" w:rsidRPr="0041085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</w:t>
      </w:r>
    </w:p>
    <w:p w:rsidR="00655E3A" w:rsidRPr="00410857" w:rsidRDefault="009516EB" w:rsidP="00410857">
      <w:pPr>
        <w:pStyle w:val="a6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10857">
        <w:rPr>
          <w:rFonts w:ascii="Segoe UI" w:hAnsi="Segoe UI" w:cs="Segoe UI"/>
          <w:color w:val="000000" w:themeColor="text1"/>
          <w:sz w:val="24"/>
          <w:szCs w:val="24"/>
        </w:rPr>
        <w:t>Кроме того, п</w:t>
      </w:r>
      <w:r w:rsidR="00655E3A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олучить услуги </w:t>
      </w:r>
      <w:r w:rsidR="00DF429F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ведомства в любое удобное время </w:t>
      </w:r>
      <w:r w:rsidR="00655E3A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можно в электронном виде на </w:t>
      </w:r>
      <w:hyperlink r:id="rId9" w:history="1">
        <w:r w:rsidR="00BA1A63">
          <w:rPr>
            <w:rStyle w:val="a3"/>
            <w:rFonts w:ascii="Segoe UI" w:hAnsi="Segoe UI" w:cs="Segoe UI"/>
            <w:color w:val="000000" w:themeColor="text1"/>
            <w:sz w:val="24"/>
            <w:szCs w:val="24"/>
            <w:bdr w:val="none" w:sz="0" w:space="0" w:color="auto" w:frame="1"/>
          </w:rPr>
          <w:t>сайте Росреестра*</w:t>
        </w:r>
      </w:hyperlink>
      <w:r w:rsidR="00655E3A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. Для людей со слабым зрением разработана специальная версия сайта (на странице можно увеличить шрифт, изменить его цвет или фон). </w:t>
      </w:r>
      <w:r w:rsidR="00BD1DF7" w:rsidRPr="00410857">
        <w:rPr>
          <w:rFonts w:ascii="Segoe UI" w:hAnsi="Segoe UI" w:cs="Segoe UI"/>
          <w:color w:val="000000" w:themeColor="text1"/>
          <w:sz w:val="24"/>
          <w:szCs w:val="24"/>
        </w:rPr>
        <w:t xml:space="preserve">На сайте созданы комфортные условия для получения услуг в электронном виде, содержатся пошаговые инструкции – схемы и видеоролики, рассказывающие о том, что следует сделать для получения той или иной услуги. </w:t>
      </w:r>
    </w:p>
    <w:p w:rsidR="00C343F4" w:rsidRPr="00410857" w:rsidRDefault="00C343F4" w:rsidP="00410857">
      <w:pPr>
        <w:pStyle w:val="a6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10857">
        <w:rPr>
          <w:rFonts w:ascii="Segoe UI" w:hAnsi="Segoe UI" w:cs="Segoe UI"/>
          <w:color w:val="000000" w:themeColor="text1"/>
          <w:sz w:val="24"/>
          <w:szCs w:val="24"/>
        </w:rPr>
        <w:t>Позвонив по номеру контактного центра Росреестра 8-800-100-34-34 можно получить доступную и полную информацию обо всех услугах, оказываемых Росреестром.</w:t>
      </w:r>
    </w:p>
    <w:p w:rsidR="00245F19" w:rsidRPr="00410857" w:rsidRDefault="00561CDA" w:rsidP="00410857">
      <w:pPr>
        <w:pStyle w:val="a6"/>
        <w:spacing w:line="276" w:lineRule="auto"/>
        <w:ind w:firstLine="709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ru-RU"/>
        </w:rPr>
      </w:pPr>
      <w:r w:rsidRPr="00410857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*Для получения некоторых государственных услуг Росреестра в электронном виде необходим </w:t>
      </w:r>
      <w:r w:rsidR="00BB41C8" w:rsidRPr="00410857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сертификат электронной подписи.</w:t>
      </w:r>
    </w:p>
    <w:p w:rsidR="0038545F" w:rsidRPr="00410857" w:rsidRDefault="0038545F" w:rsidP="0038545F">
      <w:pPr>
        <w:spacing w:after="0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sectPr w:rsidR="0038545F" w:rsidRPr="00410857" w:rsidSect="00BB41C8">
      <w:pgSz w:w="11906" w:h="16838"/>
      <w:pgMar w:top="90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D0"/>
    <w:rsid w:val="000964FC"/>
    <w:rsid w:val="00105E59"/>
    <w:rsid w:val="00113A21"/>
    <w:rsid w:val="00184407"/>
    <w:rsid w:val="00245F19"/>
    <w:rsid w:val="00281607"/>
    <w:rsid w:val="0038545F"/>
    <w:rsid w:val="00410857"/>
    <w:rsid w:val="00431417"/>
    <w:rsid w:val="005007DA"/>
    <w:rsid w:val="00561CDA"/>
    <w:rsid w:val="00655E3A"/>
    <w:rsid w:val="00662FBB"/>
    <w:rsid w:val="0067011D"/>
    <w:rsid w:val="006D3162"/>
    <w:rsid w:val="006E56D0"/>
    <w:rsid w:val="008A0DF9"/>
    <w:rsid w:val="008D499A"/>
    <w:rsid w:val="009516EB"/>
    <w:rsid w:val="009A2BF9"/>
    <w:rsid w:val="009B586E"/>
    <w:rsid w:val="00AA1BF6"/>
    <w:rsid w:val="00AC58D0"/>
    <w:rsid w:val="00B87B12"/>
    <w:rsid w:val="00BA1A63"/>
    <w:rsid w:val="00BB41C8"/>
    <w:rsid w:val="00BD1DF7"/>
    <w:rsid w:val="00BF2A61"/>
    <w:rsid w:val="00C343F4"/>
    <w:rsid w:val="00D3311C"/>
    <w:rsid w:val="00D7698C"/>
    <w:rsid w:val="00DF429F"/>
    <w:rsid w:val="00E5428C"/>
    <w:rsid w:val="00F368A8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98C"/>
  </w:style>
  <w:style w:type="character" w:styleId="a3">
    <w:name w:val="Hyperlink"/>
    <w:basedOn w:val="a0"/>
    <w:uiPriority w:val="99"/>
    <w:unhideWhenUsed/>
    <w:rsid w:val="00BF2A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3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5E3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D1DF7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D1D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98C"/>
  </w:style>
  <w:style w:type="character" w:styleId="a3">
    <w:name w:val="Hyperlink"/>
    <w:basedOn w:val="a0"/>
    <w:uiPriority w:val="99"/>
    <w:unhideWhenUsed/>
    <w:rsid w:val="00BF2A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3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55E3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D1DF7"/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D1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kprf.ru/home/ContactsVyezd/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avka@4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10</cp:revision>
  <cp:lastPrinted>2018-11-22T06:45:00Z</cp:lastPrinted>
  <dcterms:created xsi:type="dcterms:W3CDTF">2018-11-21T10:46:00Z</dcterms:created>
  <dcterms:modified xsi:type="dcterms:W3CDTF">2018-11-29T06:14:00Z</dcterms:modified>
</cp:coreProperties>
</file>