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02.06.2020 N 37-ЗКО</w:t>
              <w:br/>
              <w:t xml:space="preserve">"О порядке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организацией"</w:t>
              <w:br/>
              <w:t xml:space="preserve">(вместе с "Заявлением о разрешении на участие на безвозмездной основе в управлении некоммерческой организацией")</w:t>
              <w:br/>
              <w:t xml:space="preserve">(принят Курской областной Думой 29.05.2020)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 июня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37-ЗКО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КУРСКАЯ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ПОЛУЧЕНИЯ МУНИЦИПАЛЬНЫМ СЛУЖАЩИМ КУРСКОЙ ОБЛАСТИ</w:t>
      </w:r>
    </w:p>
    <w:p>
      <w:pPr>
        <w:pStyle w:val="2"/>
        <w:jc w:val="center"/>
      </w:pPr>
      <w:r>
        <w:rPr>
          <w:sz w:val="20"/>
        </w:rPr>
        <w:t xml:space="preserve">РАЗРЕШЕНИЯ ПРЕДСТАВИТЕЛЯ НАНИМАТЕЛЯ НА УЧАСТИЕ</w:t>
      </w:r>
    </w:p>
    <w:p>
      <w:pPr>
        <w:pStyle w:val="2"/>
        <w:jc w:val="center"/>
      </w:pPr>
      <w:r>
        <w:rPr>
          <w:sz w:val="20"/>
        </w:rPr>
        <w:t xml:space="preserve">НА БЕЗВОЗМЕЗДНОЙ ОСНОВЕ В УПРАВЛЕНИИ НЕКОММЕРЧЕСКОЙ</w:t>
      </w:r>
    </w:p>
    <w:p>
      <w:pPr>
        <w:pStyle w:val="2"/>
        <w:jc w:val="center"/>
      </w:pPr>
      <w:r>
        <w:rPr>
          <w:sz w:val="20"/>
        </w:rPr>
        <w:t xml:space="preserve">ОРГАНИЗАЦИЕЙ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0"/>
        </w:rPr>
        <w:t xml:space="preserve">29 мая 2020 года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соответствии с </w:t>
      </w:r>
      <w:hyperlink w:history="0" r:id="rId7" w:tooltip="Федеральный закон от 02.03.2007 N 25-ФЗ (ред. от 28.12.2022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подпунктом "б" пункта 3 части 1 статьи 14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 устанавливает порядок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Порядок представления заявления о разрешении на участие на безвозмездной основе в управлении некоммерческой организацией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Муниципальный служащий Курской области, намеренный участвовать на безвозмездной основе в управлении некоммерческой организацией, письменно обращается с </w:t>
      </w:r>
      <w:hyperlink w:history="0" w:anchor="P86" w:tooltip="                                 ЗАЯВЛЕНИЕ">
        <w:r>
          <w:rPr>
            <w:sz w:val="20"/>
            <w:color w:val="0000ff"/>
          </w:rPr>
          <w:t xml:space="preserve">заявлением</w:t>
        </w:r>
      </w:hyperlink>
      <w:r>
        <w:rPr>
          <w:sz w:val="20"/>
        </w:rPr>
        <w:t xml:space="preserve"> на имя представителя нанимателя о разрешении на участие на безвозмездной основе в управлении некоммерческой организацией по форме согласно приложению N 1 к настоящему Закону.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Заявление о разрешении на участие на безвозмездной основе в управлении некоммерческой организацией подается не позднее 30 календарных дней до начала участия муниципального служащего Курской области в управлении некоммерческой организацией в уполномоченный представителем нанимателя орган (далее - уполномоченный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 заявлению прилагаются копии учредительных документов некоммерческой организации, в управлении которой муниципальный служащий Курской области предполагает участвовать, предусмотренных </w:t>
      </w:r>
      <w:hyperlink w:history="0" r:id="rId8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от 12 января 1996 года N 7-ФЗ "О некоммерческих организациях".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Регистрация заявления о разрешении на участие на безвозмездной основе в управлении некоммерческой организацией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орган в день поступления на имя представителя нанимателя заявления муниципального служащего Курской области о разрешении на участие в управлении некоммерческой организацией осуществляет его регистрацию в </w:t>
      </w:r>
      <w:hyperlink w:history="0" w:anchor="P149" w:tooltip="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муниципальных служащих Курской области о разрешении представителя нанимателя на участие на безвозмездной основе в управлении некоммерческой организацией (далее - журнал регистрации заявлений), который ведется по форме согласно приложению N 2 к настоящему Закону.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Листы журнала регистрации заявлений нумеруются, прошнуровываются и скрепляются печатью соответствующего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Копия зарегистрированного заявления о разрешении на участие в управлении некоммерческой организацией в течение 3 рабочих дней выдается муниципальному служащему Курской области под подпись либо направляется по почте с уведомлением о вручении. На копии заявления на участие в управлении некоммерческой организацией, подлежащей выдаче муниципальному служащему Курской области, ставится отметка с указанием фамилии, имени, отчества (при наличии) и должности лица, зарегистрировавшего заявление о разрешении на участие в управлении некоммерческой организацией, дата и номер его регистрации.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Результаты рассмотрения заявлений о разрешении на участие на безвозмездной основе в управлении некоммерческой организацией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течение 20 календарных дней со дня регистрации заявления муниципального служащего Курской области о разрешении на участие на безвозмездной основе в управлении некоммерческой организацией уполномоченный орган осуществляет его предварительное рассмотрение и подготовку мотивированного заключения о возможности (невозможности) участия муниципального служащего Курской области на безвозмездной основе в управлении некоммерческой организацией (далее - мотивированное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подготовке мотивированного заключения уполномоченный орган может проводить с муниципальным служащим Курской области собеседование и получать от него письменные пояснения, направлять запросы в соответствующие организации и общественные объединения об имеющихся у них сведениях о муниципальном служащем Курской области, подавшем заявление о разрешении на участие на безвозмездной основе в управлении некоммерческой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Мотивированное заключение должно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анализ полномочий муниципального служащего Курской области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отдельных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анализ соблюдения муниципальным служащим Курской области запретов, ограничений и обязанностей, установленных действующим законодательством о муниципальной службе и о противодействии коррупции, в том числе требований об отсутствии возможного конфликта интересов, а также добросовестного исполнения муниципальным служащим Курской области должностных обязанностей в случае его участия на безвозмездной основе в управлении некоммерческой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Заявление муниципального служащего Курской области о разрешении на участие на безвозмездной основе в управлении некоммерческой организацией, мотивированное заключение на него передаются уполномоченным органом представителю нанимателя для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 основании заявления муниципального служащего Курской области о разрешении на участие на безвозмездной основе в управлении некоммерческой организацией и мотивированного заключения на него представитель нанимателя в течение 3 рабочих дней с момента вынесения уполномоченным органом мотивированного заключения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разрешить муниципальному служащему Курской области участие на безвозмездной основе в управлении некоммерческой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муниципальному служащему Курской области в участии на безвозмездной основе в управлении некоммерческой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Решение об отказе муниципальному служащему Курской области в участии на безвозмездной основе в управлении некоммерческой организацией принимается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участие муниципального служащего Курской области в управлении некоммерческой организацией будет осуществляться на возмездной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участие муниципального служащего Курской области в управлении некоммерческой организацией приводит или может привести к возникновению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участие муниципального служащего Курской области в управлении некоммерческой организацией приводит или может привести к нарушению запретов, ограничений и обязанностей, установленных действующим законодательством о муниципальной службе и о противодействии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Уполномоченный орган письменно уведомляет муниципального служащего Курской области о принятом решении в течение 3 рабочих дней со дня принятия представителем нанимателя решения по результатам рассмотрения заявления о разрешении на участие муниципального служащего Курской области в управлении некоммерческой организацией и мотивированного заключения на него.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Заявление о разрешении на участие муниципального служащего Курской области в управлении некоммерческой организацией, мотивированное заключение на него и иные материалы, связанные с рассмотрением заявления о разрешении на участие на безвозмездной основе в управлении некоммерческой организацией (при их наличии), приобщаются к личному делу муниципального служащего Курской области.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Вступление в силу настоящего Закона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10 дней после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Р.В.СТАРОВОЙТ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г. Курск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июня 2020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37 - ЗКО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Закону Курской области</w:t>
      </w:r>
    </w:p>
    <w:p>
      <w:pPr>
        <w:pStyle w:val="0"/>
        <w:jc w:val="right"/>
      </w:pPr>
      <w:r>
        <w:rPr>
          <w:sz w:val="20"/>
        </w:rPr>
        <w:t xml:space="preserve">"О порядке получения муниципальным</w:t>
      </w:r>
    </w:p>
    <w:p>
      <w:pPr>
        <w:pStyle w:val="0"/>
        <w:jc w:val="right"/>
      </w:pPr>
      <w:r>
        <w:rPr>
          <w:sz w:val="20"/>
        </w:rPr>
        <w:t xml:space="preserve">служащим Курской области</w:t>
      </w:r>
    </w:p>
    <w:p>
      <w:pPr>
        <w:pStyle w:val="0"/>
        <w:jc w:val="right"/>
      </w:pPr>
      <w:r>
        <w:rPr>
          <w:sz w:val="20"/>
        </w:rPr>
        <w:t xml:space="preserve">разрешения представителя нанимателя</w:t>
      </w:r>
    </w:p>
    <w:p>
      <w:pPr>
        <w:pStyle w:val="0"/>
        <w:jc w:val="right"/>
      </w:pPr>
      <w:r>
        <w:rPr>
          <w:sz w:val="20"/>
        </w:rPr>
        <w:t xml:space="preserve">на участие на безвозмездной основе</w:t>
      </w:r>
    </w:p>
    <w:p>
      <w:pPr>
        <w:pStyle w:val="0"/>
        <w:jc w:val="right"/>
      </w:pPr>
      <w:r>
        <w:rPr>
          <w:sz w:val="20"/>
        </w:rPr>
        <w:t xml:space="preserve">в управлении некоммерческой</w:t>
      </w:r>
    </w:p>
    <w:p>
      <w:pPr>
        <w:pStyle w:val="0"/>
        <w:jc w:val="right"/>
      </w:pPr>
      <w:r>
        <w:rPr>
          <w:sz w:val="20"/>
        </w:rPr>
        <w:t xml:space="preserve">организацией"</w:t>
      </w:r>
    </w:p>
    <w:p>
      <w:pPr>
        <w:pStyle w:val="0"/>
        <w:jc w:val="right"/>
      </w:pPr>
      <w:r>
        <w:rPr>
          <w:sz w:val="20"/>
        </w:rPr>
        <w:t xml:space="preserve">от 2 июня 2020 г. N 37-ЗКО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представителя нанимателя)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от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должности, фамилии, имени,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отчества (при наличии)</w:t>
      </w:r>
    </w:p>
    <w:p>
      <w:pPr>
        <w:pStyle w:val="1"/>
        <w:jc w:val="both"/>
      </w:pPr>
      <w:r>
        <w:rPr>
          <w:sz w:val="20"/>
        </w:rPr>
      </w:r>
    </w:p>
    <w:bookmarkStart w:id="86" w:name="P86"/>
    <w:bookmarkEnd w:id="8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разрешении на участие на безвозмездной основе в управлении</w:t>
      </w:r>
    </w:p>
    <w:p>
      <w:pPr>
        <w:pStyle w:val="1"/>
        <w:jc w:val="both"/>
      </w:pPr>
      <w:r>
        <w:rPr>
          <w:sz w:val="20"/>
        </w:rPr>
        <w:t xml:space="preserve">                        некоммерческой организацией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hyperlink w:history="0" r:id="rId9" w:tooltip="Федеральный закон от 02.03.2007 N 25-ФЗ (ред. от 28.12.2022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подпунктом "б" пункта 3 части 1 статьи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 от  2  марта 2007 года N 25-ФЗ "О муниципальной службе в Российской</w:t>
      </w:r>
    </w:p>
    <w:p>
      <w:pPr>
        <w:pStyle w:val="1"/>
        <w:jc w:val="both"/>
      </w:pPr>
      <w:r>
        <w:rPr>
          <w:sz w:val="20"/>
        </w:rPr>
        <w:t xml:space="preserve">Федерации" прошу разрешить мне участие на безвозмездной основе в управлении</w:t>
      </w:r>
    </w:p>
    <w:p>
      <w:pPr>
        <w:pStyle w:val="1"/>
        <w:jc w:val="both"/>
      </w:pPr>
      <w:r>
        <w:rPr>
          <w:sz w:val="20"/>
        </w:rPr>
        <w:t xml:space="preserve">некоммерческой организацией в качестве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(указать форму участия муниципального служащего в управлении некоммерческой</w:t>
      </w:r>
    </w:p>
    <w:p>
      <w:pPr>
        <w:pStyle w:val="1"/>
        <w:jc w:val="both"/>
      </w:pPr>
      <w:r>
        <w:rPr>
          <w:sz w:val="20"/>
        </w:rPr>
        <w:t xml:space="preserve">организацией  (руководитель,  заместитель  руководителя,  лицо,  входящее в</w:t>
      </w:r>
    </w:p>
    <w:p>
      <w:pPr>
        <w:pStyle w:val="1"/>
        <w:jc w:val="both"/>
      </w:pPr>
      <w:r>
        <w:rPr>
          <w:sz w:val="20"/>
        </w:rPr>
        <w:t xml:space="preserve">состав органа управления некоммерческой организацией или органов надзора за</w:t>
      </w:r>
    </w:p>
    <w:p>
      <w:pPr>
        <w:pStyle w:val="1"/>
        <w:jc w:val="both"/>
      </w:pPr>
      <w:r>
        <w:rPr>
          <w:sz w:val="20"/>
        </w:rPr>
        <w:t xml:space="preserve">ее  деятельностью),  наименование  некоммерческой  организации,  ИНН, адрес</w:t>
      </w:r>
    </w:p>
    <w:p>
      <w:pPr>
        <w:pStyle w:val="1"/>
        <w:jc w:val="both"/>
      </w:pPr>
      <w:r>
        <w:rPr>
          <w:sz w:val="20"/>
        </w:rPr>
        <w:t xml:space="preserve">места нахождения, виды деятельности)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Участие в управлении некоммерческой организацией будет осуществляться в</w:t>
      </w:r>
    </w:p>
    <w:p>
      <w:pPr>
        <w:pStyle w:val="1"/>
        <w:jc w:val="both"/>
      </w:pPr>
      <w:r>
        <w:rPr>
          <w:sz w:val="20"/>
        </w:rPr>
        <w:t xml:space="preserve">свободное от  исполнения должностных  обязанностей  время и  не повлечет за</w:t>
      </w:r>
    </w:p>
    <w:p>
      <w:pPr>
        <w:pStyle w:val="1"/>
        <w:jc w:val="both"/>
      </w:pPr>
      <w:r>
        <w:rPr>
          <w:sz w:val="20"/>
        </w:rPr>
        <w:t xml:space="preserve">собой  возникновения  конфликта  интересов  или  возможности  возникновения</w:t>
      </w:r>
    </w:p>
    <w:p>
      <w:pPr>
        <w:pStyle w:val="1"/>
        <w:jc w:val="both"/>
      </w:pPr>
      <w:r>
        <w:rPr>
          <w:sz w:val="20"/>
        </w:rPr>
        <w:t xml:space="preserve">конфликта интересов.</w:t>
      </w:r>
    </w:p>
    <w:p>
      <w:pPr>
        <w:pStyle w:val="1"/>
        <w:jc w:val="both"/>
      </w:pPr>
      <w:r>
        <w:rPr>
          <w:sz w:val="20"/>
        </w:rPr>
        <w:t xml:space="preserve">    При  выполнении  указанной  деятельности обязуюсь соблюдать требования,</w:t>
      </w:r>
    </w:p>
    <w:p>
      <w:pPr>
        <w:pStyle w:val="1"/>
        <w:jc w:val="both"/>
      </w:pPr>
      <w:r>
        <w:rPr>
          <w:sz w:val="20"/>
        </w:rPr>
        <w:t xml:space="preserve">предусмотренные  Федеральным  </w:t>
      </w:r>
      <w:hyperlink w:history="0" r:id="rId10" w:tooltip="Федеральный закон от 02.03.2007 N 25-ФЗ (ред. от 28.12.2022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  марта  2007  года  N 25-ФЗ "О</w:t>
      </w:r>
    </w:p>
    <w:p>
      <w:pPr>
        <w:pStyle w:val="1"/>
        <w:jc w:val="both"/>
      </w:pPr>
      <w:r>
        <w:rPr>
          <w:sz w:val="20"/>
        </w:rPr>
        <w:t xml:space="preserve">муниципальной службе в Российской Федерации".</w:t>
      </w:r>
    </w:p>
    <w:p>
      <w:pPr>
        <w:pStyle w:val="1"/>
        <w:jc w:val="both"/>
      </w:pPr>
      <w:r>
        <w:rPr>
          <w:sz w:val="20"/>
        </w:rPr>
        <w:t xml:space="preserve">    Копии учредительных документов некоммерческой организации, в управлении</w:t>
      </w:r>
    </w:p>
    <w:p>
      <w:pPr>
        <w:pStyle w:val="1"/>
        <w:jc w:val="both"/>
      </w:pPr>
      <w:r>
        <w:rPr>
          <w:sz w:val="20"/>
        </w:rPr>
        <w:t xml:space="preserve">которой   я   намерен   принимать   участие,   предусмотренных  </w:t>
      </w:r>
      <w:hyperlink w:history="0" r:id="rId11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sz w:val="20"/>
            <w:color w:val="0000ff"/>
          </w:rPr>
          <w:t xml:space="preserve">статьей  14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 закона  от  12  января  1996  года  N  7-ФЗ "О некоммерческих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организациях", прилагаются.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на ___ л. в 1 экз.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 20__ г.          _____________/_________________________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(подпись)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Регистрационный номер</w:t>
      </w:r>
    </w:p>
    <w:p>
      <w:pPr>
        <w:pStyle w:val="1"/>
        <w:jc w:val="both"/>
      </w:pPr>
      <w:r>
        <w:rPr>
          <w:sz w:val="20"/>
        </w:rPr>
        <w:t xml:space="preserve">в журнале регистрации заявлений     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регистрации заявления                       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        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 лица, зарегистрировавшего   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заявление)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Закону Курской области</w:t>
      </w:r>
    </w:p>
    <w:p>
      <w:pPr>
        <w:pStyle w:val="0"/>
        <w:jc w:val="right"/>
      </w:pPr>
      <w:r>
        <w:rPr>
          <w:sz w:val="20"/>
        </w:rPr>
        <w:t xml:space="preserve">"О порядке получения муниципальным</w:t>
      </w:r>
    </w:p>
    <w:p>
      <w:pPr>
        <w:pStyle w:val="0"/>
        <w:jc w:val="right"/>
      </w:pPr>
      <w:r>
        <w:rPr>
          <w:sz w:val="20"/>
        </w:rPr>
        <w:t xml:space="preserve">служащим Курской области</w:t>
      </w:r>
    </w:p>
    <w:p>
      <w:pPr>
        <w:pStyle w:val="0"/>
        <w:jc w:val="right"/>
      </w:pPr>
      <w:r>
        <w:rPr>
          <w:sz w:val="20"/>
        </w:rPr>
        <w:t xml:space="preserve">разрешения представителя нанимателя</w:t>
      </w:r>
    </w:p>
    <w:p>
      <w:pPr>
        <w:pStyle w:val="0"/>
        <w:jc w:val="right"/>
      </w:pPr>
      <w:r>
        <w:rPr>
          <w:sz w:val="20"/>
        </w:rPr>
        <w:t xml:space="preserve">на участие на безвозмездной основе</w:t>
      </w:r>
    </w:p>
    <w:p>
      <w:pPr>
        <w:pStyle w:val="0"/>
        <w:jc w:val="right"/>
      </w:pPr>
      <w:r>
        <w:rPr>
          <w:sz w:val="20"/>
        </w:rPr>
        <w:t xml:space="preserve">в управлении некоммерческой</w:t>
      </w:r>
    </w:p>
    <w:p>
      <w:pPr>
        <w:pStyle w:val="0"/>
        <w:jc w:val="right"/>
      </w:pPr>
      <w:r>
        <w:rPr>
          <w:sz w:val="20"/>
        </w:rPr>
        <w:t xml:space="preserve">организацией"</w:t>
      </w:r>
    </w:p>
    <w:p>
      <w:pPr>
        <w:pStyle w:val="0"/>
        <w:jc w:val="right"/>
      </w:pPr>
      <w:r>
        <w:rPr>
          <w:sz w:val="20"/>
        </w:rPr>
        <w:t xml:space="preserve">от 2 июня 2020 г. N 37-ЗКО</w:t>
      </w:r>
    </w:p>
    <w:p>
      <w:pPr>
        <w:pStyle w:val="0"/>
      </w:pPr>
      <w:r>
        <w:rPr>
          <w:sz w:val="20"/>
        </w:rPr>
      </w:r>
    </w:p>
    <w:bookmarkStart w:id="149" w:name="P149"/>
    <w:bookmarkEnd w:id="149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муниципальных служащих Курской области</w:t>
      </w:r>
    </w:p>
    <w:p>
      <w:pPr>
        <w:pStyle w:val="0"/>
        <w:jc w:val="center"/>
      </w:pPr>
      <w:r>
        <w:rPr>
          <w:sz w:val="20"/>
        </w:rPr>
        <w:t xml:space="preserve">о разрешении представителя нанимателя на участие</w:t>
      </w:r>
    </w:p>
    <w:p>
      <w:pPr>
        <w:pStyle w:val="0"/>
        <w:jc w:val="center"/>
      </w:pPr>
      <w:r>
        <w:rPr>
          <w:sz w:val="20"/>
        </w:rPr>
        <w:t xml:space="preserve">на безвозмездной основе в управлении некоммерческой</w:t>
      </w:r>
    </w:p>
    <w:p>
      <w:pPr>
        <w:pStyle w:val="0"/>
        <w:jc w:val="center"/>
      </w:pPr>
      <w:r>
        <w:rPr>
          <w:sz w:val="20"/>
        </w:rPr>
        <w:t xml:space="preserve">организацией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1587"/>
        <w:gridCol w:w="2098"/>
        <w:gridCol w:w="1984"/>
        <w:gridCol w:w="2112"/>
        <w:gridCol w:w="1699"/>
        <w:gridCol w:w="2131"/>
      </w:tblGrid>
      <w:tr>
        <w:tc>
          <w:tcPr>
            <w:tcW w:w="215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заявления</w:t>
            </w:r>
          </w:p>
        </w:tc>
        <w:tc>
          <w:tcPr>
            <w:tcW w:w="209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(при наличии), наименование должности лица, представившего заявление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некоммерческой организации, в управлении которой планируется участвовать</w:t>
            </w:r>
          </w:p>
        </w:tc>
        <w:tc>
          <w:tcPr>
            <w:tcW w:w="21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Юридический адрес некоммерческой организации</w:t>
            </w:r>
          </w:p>
        </w:tc>
        <w:tc>
          <w:tcPr>
            <w:tcW w:w="169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представителя нанимателя</w:t>
            </w:r>
          </w:p>
        </w:tc>
        <w:tc>
          <w:tcPr>
            <w:tcW w:w="21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лица, подавшего заявление, в подтверждение получения копии заявления с регистрационной отметкой или дата направления заявителю копии зарегистрированного заявления по почте с уведомлением о вручении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2"/>
      <w:headerReference w:type="first" r:id="rId12"/>
      <w:footerReference w:type="default" r:id="rId13"/>
      <w:footerReference w:type="first" r:id="rId1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37-ЗКО</w:t>
            <w:br/>
            <w:t>"О порядке получения муниципальным служащим Курской области разрешения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37-ЗКО</w:t>
            <w:br/>
            <w:t>"О порядке получения муниципальным служащим Курской области разрешения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CED3835BB7B0432F65FA4C8FC0ACA1E5F7A09210425456AB23CC6E4ED736A7F39DEC26ADCC4EF30FC60A9F7BA47E3D6E9DF0122B3M5x3F" TargetMode = "External"/>
	<Relationship Id="rId8" Type="http://schemas.openxmlformats.org/officeDocument/2006/relationships/hyperlink" Target="consultantplus://offline/ref=9CED3835BB7B0432F65FA4C8FC0ACA1E5F7B0E2B0724456AB23CC6E4ED736A7F39DEC26ADCCCE564AE2FA8ABFE10F0D6E8DF0321AF525641M4xCF" TargetMode = "External"/>
	<Relationship Id="rId9" Type="http://schemas.openxmlformats.org/officeDocument/2006/relationships/hyperlink" Target="consultantplus://offline/ref=9CED3835BB7B0432F65FA4C8FC0ACA1E5F7A09210425456AB23CC6E4ED736A7F39DEC26ADCC4EF30FC60A9F7BA47E3D6E9DF0122B3M5x3F" TargetMode = "External"/>
	<Relationship Id="rId10" Type="http://schemas.openxmlformats.org/officeDocument/2006/relationships/hyperlink" Target="consultantplus://offline/ref=9CED3835BB7B0432F65FA4C8FC0ACA1E5F7A09210425456AB23CC6E4ED736A7F2BDE9A66DCCEFA64AE3AFEFAB8M4x6F" TargetMode = "External"/>
	<Relationship Id="rId11" Type="http://schemas.openxmlformats.org/officeDocument/2006/relationships/hyperlink" Target="consultantplus://offline/ref=9CED3835BB7B0432F65FA4C8FC0ACA1E5F7B0E2B0724456AB23CC6E4ED736A7F39DEC26ADCCCE564AE2FA8ABFE10F0D6E8DF0321AF525641M4xCF" TargetMode = "External"/>
	<Relationship Id="rId12" Type="http://schemas.openxmlformats.org/officeDocument/2006/relationships/header" Target="header2.xml"/>
	<Relationship Id="rId1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02.06.2020 N 37-ЗКО
"О порядке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организацией"
(вместе с "Заявлением о разрешении на участие на безвозмездной основе в управлении некоммерческой организацией")
(принят Курской областной Думой 29.05.2020)</dc:title>
  <dcterms:created xsi:type="dcterms:W3CDTF">2023-03-02T05:49:12Z</dcterms:created>
</cp:coreProperties>
</file>