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Курской области от 11.11.2008 N 85-ЗКО</w:t>
              <w:br/>
              <w:t xml:space="preserve">(ред. от 05.12.2016)</w:t>
              <w:br/>
              <w:t xml:space="preserve">"О противодействии коррупции в Курской области"</w:t>
              <w:br/>
              <w:t xml:space="preserve">(принят Курской областной Думой 06.11.2008)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 ноября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85-ЗКО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КУРСКАЯ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ПРОТИВОДЕЙСТВИИ КОРРУПЦИИ В КУРСКОЙ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Курской областной Думой</w:t>
      </w:r>
    </w:p>
    <w:p>
      <w:pPr>
        <w:pStyle w:val="0"/>
        <w:jc w:val="right"/>
      </w:pPr>
      <w:r>
        <w:rPr>
          <w:sz w:val="20"/>
        </w:rPr>
        <w:t xml:space="preserve">6 ноября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Курской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20.11.2009 </w:t>
            </w:r>
            <w:hyperlink w:history="0" r:id="rId7" w:tooltip="Закон Курской области от 20.11.2009 N 86-ЗКО &quot;О внесении изменений и дополнений в Закон Курской области &quot;О противодействии коррупции в Курской области&quot; (принят Курской областной Думой 18.11.2009) {КонсультантПлюс}">
              <w:r>
                <w:rPr>
                  <w:sz w:val="20"/>
                  <w:color w:val="0000ff"/>
                </w:rPr>
                <w:t xml:space="preserve">N 86-ЗКО</w:t>
              </w:r>
            </w:hyperlink>
            <w:r>
              <w:rPr>
                <w:sz w:val="20"/>
                <w:color w:val="392c69"/>
              </w:rPr>
              <w:t xml:space="preserve">, от 05.12.2016 </w:t>
            </w:r>
            <w:hyperlink w:history="0" r:id="rId8" w:tooltip="Закон Курской области от 05.12.2016 N 93-ЗКО &quot;О внесении изменения в часть 1 статьи 8 Закона Курской области &quot;О противодействии коррупции в Курской области&quot; (принят Курской областной Думой 28.11.2016) {КонсультантПлюс}">
              <w:r>
                <w:rPr>
                  <w:sz w:val="20"/>
                  <w:color w:val="0000ff"/>
                </w:rPr>
                <w:t xml:space="preserve">N 93-ЗКО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направлен на защиту прав и свобод человека и гражданина, обеспечение законности, правопорядка, общественной безопасности и определяет задачи, принципы и меры по профилактике коррупции в Курской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Правовое регулирование отношений в сфере противодействия коррупции в Курской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Правовое регулирование в сфере противодействия коррупции в Курской области осуществляется в соответствии с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законами, нормативными правовыми актами Президента Российской Федерации, Правительства Российской Федерации, федеральных органов государственной власти, </w:t>
      </w:r>
      <w:hyperlink w:history="0" r:id="rId10" w:tooltip="Закон Курской области от 02.10.2001 N 67-ЗКО (ред. от 25.07.2022) &quot;Устав Курской области&quot; (принят Курской областной Думой 27.09.2001) ------------ Утратил силу или отменен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Курской области, настоящим Законом и иными нормативными правовыми актами.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Задачи антикоррупционной политики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Задачами антикоррупционной политики в Курской области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устранение причин, порождающих коррупцию, и противодействие условиям, способствующим ее проявлению;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повышение риска коррупционных действий и потерь от 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увеличение выгод от действий в рамках закона и во благо общественных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вовлечение гражданского общества в реализацию антикоррупционной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формирование в обществе нетерпимости по отношению к коррупционным действиям.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Основные принципы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Противодействие коррупции в Курской области осуществляется на основе следующих основных принципов: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приоритет профилактических мер, направленных на искоренение причин и условий, порождающих коррупцию;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обеспечение четкой правовой регламентации деятельности органов государственной власти Курской области, органов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совершенствование структуры государственного аппарата и процедуры решения вопросов, затрагивающих права и законные интересы физических и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приоритет защиты прав и законных интересов физических и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взаимодействие органов государственной власти Курской области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законность и гласность деятельности органов государственной власти Курской области, иных государственных органов, органов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Меры предупреждения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мерам предупреждения коррупции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антикоррупционная экспертиза нормативных правовых актов и их проектов;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Закон Курской области от 20.11.2009 N 86-ЗКО &quot;О внесении изменений и дополнений в Закон Курской области &quot;О противодействии коррупции в Курской области&quot; (принят Курской областной Думой 18.11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20.11.2009 N 86-ЗКО)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антикоррупционная пропаганда;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осуществление антикоррупционных мер в рамках реализации законодательства о государственной и муниципальной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нормативное правовое регулирование исполнения государственных (муниципальных) функций и предоставления государственных (муниципальных)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оптимизация системы заказов на поставки товаров, выполнение работ, оказание услуг для государственных и муниципальных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разработка и реализация областной антикоррупционной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антикоррупционный мониторинг.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Антикоррупционная экспертиза нормативных правовых актов и проектов нормативных правовых актов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2" w:tooltip="Закон Курской области от 20.11.2009 N 86-ЗКО &quot;О внесении изменений и дополнений в Закон Курской области &quot;О противодействии коррупции в Курской области&quot; (принят Курской областной Думой 18.11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20.11.2009 N 86-ЗКО)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Антикоррупционная экспертиза нормативных правовых актов органов государственной власти Курской области и проектов нормативных правовых актов проводится в целях выявления в них коррупциогенных факторов и их последующего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Антикоррупционной экспертизе подлежат все нормативные правовые акты, принимаемые органами государственной власти Курской области, и проекты нормативных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соответствии с федеральным законодательством антикоррупционная экспертиза нормативных правовых актов и проектов нормативных правовых актов проводится согласно </w:t>
      </w:r>
      <w:hyperlink w:history="0" r:id="rId13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Федерации. Органы государственной власти Курской области самостоятельно определяют порядок проведения антикоррупционной экспертизы и рассмотрения ее результатов.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Антикоррупционный мониторинг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Антикоррупционный мониторинг включает в себя мониторинг мер реализации антикоррупционной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мер реализации антикоррупционной политики проводится в целях обеспечения оценки эффективности таких мер, в том числе реализуемых посредством антикоррупционных программ, и осуществляется путем наблюдения результатов применения мер предупреждения, пресечения коррупции;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Антикоррупционная пропаганда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государственной власти Курской области, их должностные лица проводят мероприятия по информированию населения, способствующие созданию атмосферы в обществе нетерпимости в отношении коррупции, по правовому просвещению населения в пределах полномочий, определенных законодательством Российской Федерации и Курской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Совещательные и экспертные органы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 территории Курской области могут создаваться совещательные и экспертные органы из числа представителей заинтересованных лиц, представляющих органы государственной власти Курской области, общественных объединений, научных, образовательных и иных организаций и лиц, специализирующихся на изучении проблем коррупции.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Закон Курской области от 05.12.2016 N 93-ЗКО &quot;О внесении изменения в часть 1 статьи 8 Закона Курской области &quot;О противодействии коррупции в Курской области&quot; (принят Курской областной Думой 28.11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05.12.2016 N 93-ЗКО)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Полномочия, порядок формирования и деятельности совещательных и экспертных органов, их персональный состав утверждаются соответствующими органами государственной власти Курской области, при которых они создаются.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Осуществление антикоррупционных мер в рамках реализации законодательства о государственной и муниципальной службе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рамках реализации законодательства о государственной и муниципальной службе и в целях противодействия коррупции осуществляются следующие меры: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мониторинг конкурсного замещения вакантных должностей;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предотвращение и урегулирование конфликта интересов на государственной и муниципальной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предотвращение и устранение нарушений правил служебного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анализ причин и условий, способствовавших коррупции в деятельности лиц, признанных виновными в установленном законом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поощрение за длительное, безупречное и эффективное исполнение своих полномочий, честность и неподкупность.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Нормативное правовое регулирование исполнения государственных функций и предоставления государственных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обеспечения антикоррупционности административных процедур, исключения возможности возникновения коррупционных факторов и повышения открытости своей деятельности органами исполнительной власти Курской области и органами местного самоуправления разрабатываются нормативные правовые акты, регламентирующие исполнение государственных (муниципальных) функций и предоставление государственных (муниципальных)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Нормативные правовые акты, регламентирующие исполнение государственных (муниципальных) функций и предоставление государственных (муниципальных) услуг, определяют сроки и последовательность действий (административные процедуры) органа исполнительной власти Курской области (органа местного самоуправления), порядок взаимодействия между его структурными подразделениями и должностными лицами, а также его взаимодействия с другими органами государственной власти (органами местного самоуправления) и организациями при исполнении государственных (муниципальных) функций или предоставлении государственных (муниципальных) услуг.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Оптимизация системы заказов на поставки товаров, выполнение работ, оказание услуг для государственных и муниципальных нужд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Оптимизация системы заказов на поставки товаров, выполнение работ, оказание услуг для государственных и муниципальных нужд осуществляется органом исполнительной власти области, уполномоченным в сфере организации закупок для государственных нужд области, и уполномоченными органами местного самоуправления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проведение маркетинговых исследований цен на товары, работы, услуги по заключаемым государственным и муниципальным контрактам;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содействие свободной конкуренции поставщиков (исполнителей, подрядчиков) товаров (работ, услуг) для государственных и муниципальных нужд.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Вступление в силу настоящего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через десять дней после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Курской области</w:t>
      </w:r>
    </w:p>
    <w:p>
      <w:pPr>
        <w:pStyle w:val="0"/>
        <w:jc w:val="right"/>
      </w:pPr>
      <w:r>
        <w:rPr>
          <w:sz w:val="20"/>
        </w:rPr>
        <w:t xml:space="preserve">А.Н.МИХАЙЛОВ</w:t>
      </w:r>
    </w:p>
    <w:p>
      <w:pPr>
        <w:pStyle w:val="0"/>
        <w:ind w:firstLine="540"/>
        <w:jc w:val="both"/>
      </w:pPr>
      <w:r>
        <w:rPr>
          <w:sz w:val="20"/>
        </w:rPr>
        <w:t xml:space="preserve">г. Курск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 ноября 2008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85 - ЗКО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11.11.2008 N 85-ЗКО</w:t>
            <w:br/>
            <w:t>(ред. от 05.12.2016)</w:t>
            <w:br/>
            <w:t>"О противодействии коррупции в Курской области"</w:t>
            <w:br/>
            <w:t>(приня...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82EF6A221D3893F45F5089DC4AD8C3FB8BA2D0CB5CA82C7B5F59861A6E4F35F314DC8C3B399D2DEAE5DF038F9347B749F15ECA3B07DB80D3F018B5HB06F" TargetMode = "External"/>
	<Relationship Id="rId8" Type="http://schemas.openxmlformats.org/officeDocument/2006/relationships/hyperlink" Target="consultantplus://offline/ref=82EF6A221D3893F45F5089DC4AD8C3FB8BA2D0CB5BA029785859861A6E4F35F314DC8C3B399D2DEAE5DF038F9347B749F15ECA3B07DB80D3F018B5HB06F" TargetMode = "External"/>
	<Relationship Id="rId9" Type="http://schemas.openxmlformats.org/officeDocument/2006/relationships/hyperlink" Target="consultantplus://offline/ref=82EF6A221D3893F45F5089CA49B499F78EA189C356F674295653D342311665B445DAD87A63902FF4E7DF01H804F" TargetMode = "External"/>
	<Relationship Id="rId10" Type="http://schemas.openxmlformats.org/officeDocument/2006/relationships/hyperlink" Target="consultantplus://offline/ref=82EF6A221D3893F45F5089DC4AD8C3FB8BA2D0CB5CA02A7E5E5BDB10661639F113D3D32C2CD479E7E5DD1D879B0DE40DA6H500F" TargetMode = "External"/>
	<Relationship Id="rId11" Type="http://schemas.openxmlformats.org/officeDocument/2006/relationships/hyperlink" Target="consultantplus://offline/ref=82EF6A221D3893F45F5089DC4AD8C3FB8BA2D0CB5CA82C7B5F59861A6E4F35F314DC8C3B399D2DEAE5DF038E9347B749F15ECA3B07DB80D3F018B5HB06F" TargetMode = "External"/>
	<Relationship Id="rId12" Type="http://schemas.openxmlformats.org/officeDocument/2006/relationships/hyperlink" Target="consultantplus://offline/ref=82EF6A221D3893F45F5089DC4AD8C3FB8BA2D0CB5CA82C7B5F59861A6E4F35F314DC8C3B399D2DEAE5DF02879347B749F15ECA3B07DB80D3F018B5HB06F" TargetMode = "External"/>
	<Relationship Id="rId13" Type="http://schemas.openxmlformats.org/officeDocument/2006/relationships/hyperlink" Target="consultantplus://offline/ref=82EF6A221D3893F45F5089CA49B499F78EAB8EC75CA3232B0706DD4739463FA45393D5797D902CE8E2D457D6DC46EB0DA64DCA3A07D983CFHF01F" TargetMode = "External"/>
	<Relationship Id="rId14" Type="http://schemas.openxmlformats.org/officeDocument/2006/relationships/hyperlink" Target="consultantplus://offline/ref=82EF6A221D3893F45F5089DC4AD8C3FB8BA2D0CB5BA029785859861A6E4F35F314DC8C3B399D2DEAE5DF038F9347B749F15ECA3B07DB80D3F018B5HB06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11.11.2008 N 85-ЗКО
(ред. от 05.12.2016)
"О противодействии коррупции в Курской области"
(принят Курской областной Думой 06.11.2008)</dc:title>
  <dcterms:created xsi:type="dcterms:W3CDTF">2023-03-02T05:52:07Z</dcterms:created>
</cp:coreProperties>
</file>