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Указ Президента РФ от 18.05.2009 N 559</w:t>
              <w:br/>
              <w:t xml:space="preserve">(ред. от 15.01.2020)</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18 мая 2009 года</w:t>
            </w:r>
          </w:p>
        </w:tc>
        <w:tc>
          <w:tcPr>
            <w:tcW w:w="5103" w:type="dxa"/>
            <w:tcBorders>
              <w:top w:val="nil"/>
              <w:left w:val="nil"/>
              <w:bottom w:val="nil"/>
              <w:right w:val="nil"/>
            </w:tcBorders>
          </w:tcPr>
          <w:p>
            <w:pPr>
              <w:pStyle w:val="0"/>
              <w:outlineLvl w:val="0"/>
              <w:jc w:val="right"/>
            </w:pPr>
            <w:r>
              <w:rPr>
                <w:sz w:val="20"/>
              </w:rPr>
              <w:t xml:space="preserve">N 559</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ПРЕДСТАВЛЕНИИ ГРАЖДАНАМИ,</w:t>
      </w:r>
    </w:p>
    <w:p>
      <w:pPr>
        <w:pStyle w:val="2"/>
        <w:jc w:val="center"/>
      </w:pPr>
      <w:r>
        <w:rPr>
          <w:sz w:val="20"/>
        </w:rPr>
        <w:t xml:space="preserve">ПРЕТЕНДУЮЩИМИ НА ЗАМЕЩЕНИЕ ДОЛЖНОСТЕЙ ФЕДЕРАЛЬНОЙ</w:t>
      </w:r>
    </w:p>
    <w:p>
      <w:pPr>
        <w:pStyle w:val="2"/>
        <w:jc w:val="center"/>
      </w:pPr>
      <w:r>
        <w:rPr>
          <w:sz w:val="20"/>
        </w:rPr>
        <w:t xml:space="preserve">ГОСУДАРСТВЕННОЙ СЛУЖБЫ, И ФЕДЕРАЛЬНЫМИ ГОСУДАРСТВЕННЫМИ</w:t>
      </w:r>
    </w:p>
    <w:p>
      <w:pPr>
        <w:pStyle w:val="2"/>
        <w:jc w:val="center"/>
      </w:pPr>
      <w:r>
        <w:rPr>
          <w:sz w:val="20"/>
        </w:rPr>
        <w:t xml:space="preserve">СЛУЖАЩИМИ СВЕДЕНИЙ О ДОХОДАХ, ОБ ИМУЩЕСТВЕ</w:t>
      </w:r>
    </w:p>
    <w:p>
      <w:pPr>
        <w:pStyle w:val="2"/>
        <w:jc w:val="center"/>
      </w:pPr>
      <w:r>
        <w:rPr>
          <w:sz w:val="20"/>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7" w:tooltip="Указ Президента РФ от 12.01.2010 N 59 (ред. от 17.02.2021)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8"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9" w:tooltip="Указ Президента РФ от 02.04.2013 N 309 (ред. от 25.08.2022)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10" w:tooltip="Указ Президента РФ от 30.09.2013 N 743 (ред. от 01.10.2020)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1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12"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13"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14"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15"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16"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1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8" w:tooltip="Федеральный закон от 25.12.2008 N 273-ФЗ (ред. от 29.12.2022) &quot;О противодействии коррупции&quot; {КонсультантПлюс}">
        <w:r>
          <w:rPr>
            <w:sz w:val="20"/>
            <w:color w:val="0000ff"/>
          </w:rPr>
          <w:t xml:space="preserve">статьей 8</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w:t>
      </w:r>
      <w:hyperlink w:history="0" w:anchor="P49" w:tooltip="ПОЛОЖЕНИЕ">
        <w:r>
          <w:rPr>
            <w:sz w:val="20"/>
            <w:color w:val="0000ff"/>
          </w:rPr>
          <w:t xml:space="preserve">Положение</w:t>
        </w:r>
      </w:hyperlink>
      <w:r>
        <w:rPr>
          <w:sz w:val="20"/>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б) - д) утратили силу с 1 января 2015 года. - </w:t>
      </w:r>
      <w:hyperlink w:history="0" r:id="rId19"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history="0" w:anchor="P49" w:tooltip="ПОЛОЖЕНИЕ">
        <w:r>
          <w:rPr>
            <w:sz w:val="20"/>
            <w:color w:val="0000ff"/>
          </w:rPr>
          <w:t xml:space="preserve">Положением</w:t>
        </w:r>
      </w:hyperlink>
      <w:r>
        <w:rPr>
          <w:sz w:val="20"/>
        </w:rPr>
        <w:t xml:space="preserve"> и по утвержденной Президентом Российской Федерации </w:t>
      </w:r>
      <w:hyperlink w:history="0" r:id="rId2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а также с учетом положений законодательства Российской Федерации о государственной тайне.</w:t>
      </w:r>
    </w:p>
    <w:p>
      <w:pPr>
        <w:pStyle w:val="0"/>
        <w:jc w:val="both"/>
      </w:pPr>
      <w:r>
        <w:rPr>
          <w:sz w:val="20"/>
        </w:rPr>
        <w:t xml:space="preserve">(п. 2 в ред. </w:t>
      </w:r>
      <w:hyperlink w:history="0" r:id="rId2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2"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00" w:line-rule="auto"/>
        <w:ind w:firstLine="540"/>
        <w:jc w:val="both"/>
      </w:pPr>
      <w:hyperlink w:history="0" r:id="rId23"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00" w:line-rule="auto"/>
        <w:ind w:firstLine="540"/>
        <w:jc w:val="both"/>
      </w:pPr>
      <w:hyperlink w:history="0" r:id="rId24"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sz w:val="20"/>
            <w:color w:val="0000ff"/>
          </w:rPr>
          <w:t xml:space="preserve">подпункт "а" пункта 2</w:t>
        </w:r>
      </w:hyperlink>
      <w:r>
        <w:rPr>
          <w:sz w:val="20"/>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00" w:line-rule="auto"/>
        <w:ind w:firstLine="540"/>
        <w:jc w:val="both"/>
      </w:pPr>
      <w:hyperlink w:history="0" r:id="rId25"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sz w:val="20"/>
            <w:color w:val="0000ff"/>
          </w:rPr>
          <w:t xml:space="preserve">пункт 21</w:t>
        </w:r>
      </w:hyperlink>
      <w:r>
        <w:rPr>
          <w:sz w:val="20"/>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00" w:line-rule="auto"/>
        <w:ind w:firstLine="540"/>
        <w:jc w:val="both"/>
      </w:pPr>
      <w:r>
        <w:rPr>
          <w:sz w:val="20"/>
        </w:rPr>
        <w:t xml:space="preserve">5.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18 мая 2009 года</w:t>
      </w:r>
    </w:p>
    <w:p>
      <w:pPr>
        <w:pStyle w:val="0"/>
        <w:spacing w:before="200" w:line-rule="auto"/>
      </w:pPr>
      <w:r>
        <w:rPr>
          <w:sz w:val="20"/>
        </w:rPr>
        <w:t xml:space="preserve">N 559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bookmarkStart w:id="49" w:name="P49"/>
    <w:bookmarkEnd w:id="49"/>
    <w:p>
      <w:pPr>
        <w:pStyle w:val="2"/>
        <w:jc w:val="center"/>
      </w:pPr>
      <w:r>
        <w:rPr>
          <w:sz w:val="20"/>
        </w:rPr>
        <w:t xml:space="preserve">ПОЛОЖЕНИЕ</w:t>
      </w:r>
    </w:p>
    <w:p>
      <w:pPr>
        <w:pStyle w:val="2"/>
        <w:jc w:val="center"/>
      </w:pPr>
      <w:r>
        <w:rPr>
          <w:sz w:val="20"/>
        </w:rPr>
        <w:t xml:space="preserve">О ПРЕДСТАВЛЕНИИ ГРАЖДАНАМИ, ПРЕТЕНДУЮЩИМИ</w:t>
      </w:r>
    </w:p>
    <w:p>
      <w:pPr>
        <w:pStyle w:val="2"/>
        <w:jc w:val="center"/>
      </w:pPr>
      <w:r>
        <w:rPr>
          <w:sz w:val="20"/>
        </w:rPr>
        <w:t xml:space="preserve">НА ЗАМЕЩЕНИЕ ДОЛЖНОСТЕЙ ФЕДЕРАЛЬНОЙ ГОСУДАРСТВЕННОЙ</w:t>
      </w:r>
    </w:p>
    <w:p>
      <w:pPr>
        <w:pStyle w:val="2"/>
        <w:jc w:val="center"/>
      </w:pPr>
      <w:r>
        <w:rPr>
          <w:sz w:val="20"/>
        </w:rPr>
        <w:t xml:space="preserve">СЛУЖБЫ, И ФЕДЕРАЛЬНЫМИ ГОСУДАРСТВЕННЫМИ СЛУЖАЩИМИ</w:t>
      </w:r>
    </w:p>
    <w:p>
      <w:pPr>
        <w:pStyle w:val="2"/>
        <w:jc w:val="center"/>
      </w:pPr>
      <w:r>
        <w:rPr>
          <w:sz w:val="20"/>
        </w:rPr>
        <w:t xml:space="preserve">СВЕДЕНИЙ О ДОХОДАХ, ОБ ИМУЩЕСТВЕ И ОБЯЗАТЕЛЬСТВАХ</w:t>
      </w:r>
    </w:p>
    <w:p>
      <w:pPr>
        <w:pStyle w:val="2"/>
        <w:jc w:val="center"/>
      </w:pPr>
      <w:r>
        <w:rPr>
          <w:sz w:val="20"/>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26" w:tooltip="Указ Президента РФ от 12.01.2010 N 59 (ред. от 17.02.2021)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27"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28" w:tooltip="Указ Президента РФ от 02.04.2013 N 309 (ред. от 25.08.2022)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29" w:tooltip="Указ Президента РФ от 30.09.2013 N 743 (ред. от 01.10.2020)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3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31"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32"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33"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34"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35"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3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00" w:line-rule="auto"/>
        <w:ind w:firstLine="540"/>
        <w:jc w:val="both"/>
      </w:pPr>
      <w:r>
        <w:rPr>
          <w:sz w:val="20"/>
        </w:rPr>
        <w:t xml:space="preserve">а) на гражданина, претендующего на замещение должности государственной службы (далее - гражданин);</w:t>
      </w:r>
    </w:p>
    <w:p>
      <w:pPr>
        <w:pStyle w:val="0"/>
        <w:spacing w:before="200" w:line-rule="auto"/>
        <w:ind w:firstLine="540"/>
        <w:jc w:val="both"/>
      </w:pPr>
      <w:r>
        <w:rPr>
          <w:sz w:val="20"/>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w:history="0" r:id="rId37"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(далее - государственный служащий);</w:t>
      </w:r>
    </w:p>
    <w:p>
      <w:pPr>
        <w:pStyle w:val="0"/>
        <w:spacing w:before="200" w:line-rule="auto"/>
        <w:ind w:firstLine="540"/>
        <w:jc w:val="both"/>
      </w:pPr>
      <w:r>
        <w:rPr>
          <w:sz w:val="20"/>
        </w:rPr>
        <w:t xml:space="preserve">в) на федерального государственного служащего, замещающего должность государственной службы, не предусмотренную </w:t>
      </w:r>
      <w:hyperlink w:history="0" r:id="rId38"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pPr>
        <w:pStyle w:val="0"/>
        <w:jc w:val="both"/>
      </w:pPr>
      <w:r>
        <w:rPr>
          <w:sz w:val="20"/>
        </w:rPr>
        <w:t xml:space="preserve">(п. 2 в ред. </w:t>
      </w:r>
      <w:hyperlink w:history="0" r:id="rId39"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4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(в ред. </w:t>
      </w:r>
      <w:hyperlink w:history="0" r:id="rId4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69" w:name="P69"/>
    <w:bookmarkEnd w:id="69"/>
    <w:p>
      <w:pPr>
        <w:pStyle w:val="0"/>
        <w:spacing w:before="200" w:line-rule="auto"/>
        <w:ind w:firstLine="540"/>
        <w:jc w:val="both"/>
      </w:pPr>
      <w:r>
        <w:rPr>
          <w:sz w:val="20"/>
        </w:rPr>
        <w:t xml:space="preserve">а) гражданами - при поступлении на федеральную государственную службу;</w:t>
      </w:r>
    </w:p>
    <w:p>
      <w:pPr>
        <w:pStyle w:val="0"/>
        <w:jc w:val="both"/>
      </w:pPr>
      <w:r>
        <w:rPr>
          <w:sz w:val="20"/>
        </w:rPr>
        <w:t xml:space="preserve">(пп. "а" в ред. </w:t>
      </w:r>
      <w:hyperlink w:history="0" r:id="rId42"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1" w:name="P71"/>
    <w:bookmarkEnd w:id="71"/>
    <w:p>
      <w:pPr>
        <w:pStyle w:val="0"/>
        <w:spacing w:before="200" w:line-rule="auto"/>
        <w:ind w:firstLine="540"/>
        <w:jc w:val="both"/>
      </w:pPr>
      <w:r>
        <w:rPr>
          <w:sz w:val="20"/>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w:history="0" r:id="rId43"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w:t>
      </w:r>
    </w:p>
    <w:p>
      <w:pPr>
        <w:pStyle w:val="0"/>
        <w:jc w:val="both"/>
      </w:pPr>
      <w:r>
        <w:rPr>
          <w:sz w:val="20"/>
        </w:rPr>
        <w:t xml:space="preserve">(пп. "а.1" введен </w:t>
      </w:r>
      <w:hyperlink w:history="0" r:id="rId44"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за отчетный период с 01.01.2019 по 31.12.2019 представляются до 01.08.2020 включительно (</w:t>
            </w:r>
            <w:hyperlink w:history="0" r:id="rId45" w:tooltip="Указ Президента РФ от 17.04.2020 N 272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0"/>
                  <w:color w:val="0000ff"/>
                </w:rPr>
                <w:t xml:space="preserve">Указ</w:t>
              </w:r>
            </w:hyperlink>
            <w:r>
              <w:rPr>
                <w:sz w:val="20"/>
                <w:color w:val="392c69"/>
              </w:rPr>
              <w:t xml:space="preserve"> Президента РФ от 17.04.2020 N 272).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0"/>
        <w:spacing w:before="260" w:line-rule="auto"/>
        <w:ind w:firstLine="540"/>
        <w:jc w:val="both"/>
      </w:pPr>
      <w:r>
        <w:rPr>
          <w:sz w:val="20"/>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w:history="0" r:id="rId46"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30 апреля года, следующего за отчетным;</w:t>
      </w:r>
    </w:p>
    <w:p>
      <w:pPr>
        <w:pStyle w:val="0"/>
        <w:jc w:val="both"/>
      </w:pPr>
      <w:r>
        <w:rPr>
          <w:sz w:val="20"/>
        </w:rPr>
        <w:t xml:space="preserve">(в ред. </w:t>
      </w:r>
      <w:hyperlink w:history="0" r:id="rId47"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7" w:name="P77"/>
    <w:bookmarkEnd w:id="77"/>
    <w:p>
      <w:pPr>
        <w:pStyle w:val="0"/>
        <w:spacing w:before="200" w:line-rule="auto"/>
        <w:ind w:firstLine="540"/>
        <w:jc w:val="both"/>
      </w:pPr>
      <w:r>
        <w:rPr>
          <w:sz w:val="20"/>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w:history="0" r:id="rId48"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1 апреля года, следующего за отчетным.</w:t>
      </w:r>
    </w:p>
    <w:p>
      <w:pPr>
        <w:pStyle w:val="0"/>
        <w:jc w:val="both"/>
      </w:pPr>
      <w:r>
        <w:rPr>
          <w:sz w:val="20"/>
        </w:rPr>
        <w:t xml:space="preserve">(в ред. </w:t>
      </w:r>
      <w:hyperlink w:history="0" r:id="rId49"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9" w:name="P79"/>
    <w:bookmarkEnd w:id="79"/>
    <w:p>
      <w:pPr>
        <w:pStyle w:val="0"/>
        <w:spacing w:before="200" w:line-rule="auto"/>
        <w:ind w:firstLine="540"/>
        <w:jc w:val="both"/>
      </w:pPr>
      <w:r>
        <w:rPr>
          <w:sz w:val="20"/>
        </w:rPr>
        <w:t xml:space="preserve">4. Гражданин при назначении на должность государственной службы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4.1. Кандидат на должность, предусмотренную </w:t>
      </w:r>
      <w:hyperlink w:history="0" r:id="rId50"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представляет сведения о доходах, об имуществе и обязательствах имущественного характера в соответствии с </w:t>
      </w:r>
      <w:hyperlink w:history="0" w:anchor="P79" w:tooltip="4. Гражданин при назначении на должность государственной службы представляет:">
        <w:r>
          <w:rPr>
            <w:sz w:val="20"/>
            <w:color w:val="0000ff"/>
          </w:rPr>
          <w:t xml:space="preserve">пунктом 4</w:t>
        </w:r>
      </w:hyperlink>
      <w:r>
        <w:rPr>
          <w:sz w:val="20"/>
        </w:rPr>
        <w:t xml:space="preserve"> настоящего Положения.</w:t>
      </w:r>
    </w:p>
    <w:p>
      <w:pPr>
        <w:pStyle w:val="0"/>
        <w:jc w:val="both"/>
      </w:pPr>
      <w:r>
        <w:rPr>
          <w:sz w:val="20"/>
        </w:rPr>
        <w:t xml:space="preserve">(п. 4.1 введен </w:t>
      </w:r>
      <w:hyperlink w:history="0" r:id="rId51"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pStyle w:val="0"/>
        <w:spacing w:before="200" w:line-rule="auto"/>
        <w:ind w:firstLine="540"/>
        <w:jc w:val="both"/>
      </w:pPr>
      <w:r>
        <w:rPr>
          <w:sz w:val="20"/>
        </w:rPr>
        <w:t xml:space="preserve">5. Государственный служащий представляет ежегодно:</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6. Утратил силу. - </w:t>
      </w:r>
      <w:hyperlink w:history="0" r:id="rId52"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w:t>
        </w:r>
      </w:hyperlink>
      <w:r>
        <w:rPr>
          <w:sz w:val="20"/>
        </w:rPr>
        <w:t xml:space="preserve"> Президента РФ от 15.07.2015 N 364.</w:t>
      </w:r>
    </w:p>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w:history="0" r:id="rId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устанавливаемом руководителем федерального государственного органа.</w:t>
      </w:r>
    </w:p>
    <w:bookmarkStart w:id="89" w:name="P89"/>
    <w:bookmarkEnd w:id="89"/>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p>
    <w:p>
      <w:pPr>
        <w:pStyle w:val="0"/>
        <w:jc w:val="both"/>
      </w:pPr>
      <w:r>
        <w:rPr>
          <w:sz w:val="20"/>
        </w:rPr>
        <w:t xml:space="preserve">(в ред. Указов Президента РФ от 02.04.2013 </w:t>
      </w:r>
      <w:hyperlink w:history="0" r:id="rId54" w:tooltip="Указ Президента РФ от 02.04.2013 N 309 (ред. от 25.08.2022)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rPr>
        <w:t xml:space="preserve">, от 03.12.2013 </w:t>
      </w:r>
      <w:hyperlink w:history="0" r:id="rId5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КонсультантПлюс}">
        <w:r>
          <w:rPr>
            <w:sz w:val="20"/>
            <w:color w:val="0000ff"/>
          </w:rPr>
          <w:t xml:space="preserve">N 878</w:t>
        </w:r>
      </w:hyperlink>
      <w:r>
        <w:rPr>
          <w:sz w:val="20"/>
        </w:rPr>
        <w:t xml:space="preserve">)</w:t>
      </w:r>
    </w:p>
    <w:bookmarkStart w:id="91" w:name="P91"/>
    <w:bookmarkEnd w:id="91"/>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history="0" w:anchor="P89"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w:t>
        </w:r>
      </w:hyperlink>
      <w:r>
        <w:rPr>
          <w:sz w:val="20"/>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0"/>
        </w:rPr>
        <w:t xml:space="preserve">(абзац введен </w:t>
      </w:r>
      <w:hyperlink w:history="0" r:id="rId56" w:tooltip="Указ Президента РФ от 19.09.2017 N 431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00" w:line-rule="auto"/>
        <w:ind w:firstLine="540"/>
        <w:jc w:val="both"/>
      </w:pPr>
      <w:r>
        <w:rPr>
          <w:sz w:val="20"/>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69" w:tooltip="а) гражданами - при поступлении на федеральную государственную службу;">
        <w:r>
          <w:rPr>
            <w:sz w:val="20"/>
            <w:color w:val="0000ff"/>
          </w:rPr>
          <w:t xml:space="preserve">подпунктом "а" пункта 3</w:t>
        </w:r>
      </w:hyperlink>
      <w:r>
        <w:rPr>
          <w:sz w:val="20"/>
        </w:rPr>
        <w:t xml:space="preserve"> настоящего Положения. Кандидат на должность, предусмотренную </w:t>
      </w:r>
      <w:hyperlink w:history="0" r:id="rId57"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может представить уточненные сведения в течение одного месяца со дня представления сведений в соответствии с </w:t>
      </w:r>
      <w:hyperlink w:history="0" w:anchor="P71"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sz w:val="20"/>
            <w:color w:val="0000ff"/>
          </w:rPr>
          <w:t xml:space="preserve">подпунктом "а.1" пункта 3</w:t>
        </w:r>
      </w:hyperlink>
      <w:r>
        <w:rPr>
          <w:sz w:val="20"/>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history="0" w:anchor="P75" w:tooltip="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30 апреля года, следующего за отчетным;">
        <w:r>
          <w:rPr>
            <w:sz w:val="20"/>
            <w:color w:val="0000ff"/>
          </w:rPr>
          <w:t xml:space="preserve">подпункте "б"</w:t>
        </w:r>
      </w:hyperlink>
      <w:r>
        <w:rPr>
          <w:sz w:val="20"/>
        </w:rPr>
        <w:t xml:space="preserve"> или </w:t>
      </w:r>
      <w:hyperlink w:history="0" w:anchor="P77" w:tooltip="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1 апреля года, следующего за отчетным.">
        <w:r>
          <w:rPr>
            <w:sz w:val="20"/>
            <w:color w:val="0000ff"/>
          </w:rPr>
          <w:t xml:space="preserve">"в" пункта 3</w:t>
        </w:r>
      </w:hyperlink>
      <w:r>
        <w:rPr>
          <w:sz w:val="20"/>
        </w:rPr>
        <w:t xml:space="preserve"> настоящего Положения.</w:t>
      </w:r>
    </w:p>
    <w:p>
      <w:pPr>
        <w:pStyle w:val="0"/>
        <w:jc w:val="both"/>
      </w:pPr>
      <w:r>
        <w:rPr>
          <w:sz w:val="20"/>
        </w:rPr>
        <w:t xml:space="preserve">(в ред. </w:t>
      </w:r>
      <w:hyperlink w:history="0" r:id="rId58"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Уточненные сведения, представленные гражданами и государственными служащими, указанными в </w:t>
      </w:r>
      <w:hyperlink w:history="0" w:anchor="P89"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 пункта 7</w:t>
        </w:r>
      </w:hyperlink>
      <w:r>
        <w:rPr>
          <w:sz w:val="20"/>
        </w:rP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0"/>
        </w:rPr>
        <w:t xml:space="preserve">(абзац введен </w:t>
      </w:r>
      <w:hyperlink w:history="0" r:id="rId59"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pStyle w:val="0"/>
        <w:spacing w:before="200" w:line-rule="auto"/>
        <w:ind w:firstLine="540"/>
        <w:jc w:val="both"/>
      </w:pPr>
      <w:r>
        <w:rPr>
          <w:sz w:val="20"/>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6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 8.1 введен </w:t>
      </w:r>
      <w:hyperlink w:history="0" r:id="rId61"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spacing w:before="200" w:line-rule="auto"/>
        <w:ind w:firstLine="540"/>
        <w:jc w:val="both"/>
      </w:pPr>
      <w:r>
        <w:rPr>
          <w:sz w:val="20"/>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w:history="0" r:id="rId62" w:tooltip="Федеральный закон от 25.12.2008 N 273-ФЗ (ред. от 29.12.2022)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w:history="0" r:id="rId63"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законом они не отнесены к </w:t>
      </w:r>
      <w:hyperlink w:history="0" r:id="rId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spacing w:before="200" w:line-rule="auto"/>
        <w:ind w:firstLine="540"/>
        <w:jc w:val="both"/>
      </w:pPr>
      <w:r>
        <w:rPr>
          <w:sz w:val="20"/>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pPr>
        <w:pStyle w:val="0"/>
        <w:spacing w:before="200" w:line-rule="auto"/>
        <w:ind w:firstLine="540"/>
        <w:jc w:val="both"/>
      </w:pPr>
      <w:r>
        <w:rPr>
          <w:sz w:val="20"/>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w:history="0" r:id="rId65"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порядком</w:t>
        </w:r>
      </w:hyperlink>
      <w:r>
        <w:rPr>
          <w:sz w:val="20"/>
        </w:rPr>
        <w:t xml:space="preserve">,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pPr>
        <w:pStyle w:val="0"/>
        <w:jc w:val="both"/>
      </w:pPr>
      <w:r>
        <w:rPr>
          <w:sz w:val="20"/>
        </w:rPr>
        <w:t xml:space="preserve">(в ред. </w:t>
      </w:r>
      <w:hyperlink w:history="0" r:id="rId66" w:tooltip="Указ Президента РФ от 30.09.2013 N 743 (ред. от 01.10.2020)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30.09.2013 N 743)</w:t>
      </w:r>
    </w:p>
    <w:p>
      <w:pPr>
        <w:pStyle w:val="0"/>
        <w:spacing w:before="200" w:line-rule="auto"/>
        <w:ind w:firstLine="540"/>
        <w:jc w:val="both"/>
      </w:pPr>
      <w:r>
        <w:rPr>
          <w:sz w:val="20"/>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pPr>
        <w:pStyle w:val="0"/>
        <w:spacing w:before="200" w:line-rule="auto"/>
        <w:ind w:firstLine="540"/>
        <w:jc w:val="both"/>
      </w:pPr>
      <w:r>
        <w:rPr>
          <w:sz w:val="20"/>
        </w:rPr>
        <w:t xml:space="preserve">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jc w:val="both"/>
      </w:pPr>
      <w:r>
        <w:rPr>
          <w:sz w:val="20"/>
        </w:rPr>
        <w:t xml:space="preserve">(п. 14 в ред. </w:t>
      </w:r>
      <w:hyperlink w:history="0" r:id="rId6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15.01.2020 N 13)</w:t>
      </w:r>
    </w:p>
    <w:p>
      <w:pPr>
        <w:pStyle w:val="0"/>
        <w:spacing w:before="200" w:line-rule="auto"/>
        <w:ind w:firstLine="540"/>
        <w:jc w:val="both"/>
      </w:pPr>
      <w:r>
        <w:rPr>
          <w:sz w:val="20"/>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8"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69"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федерального государственного служащего</w:t>
      </w:r>
    </w:p>
    <w:p>
      <w:pPr>
        <w:pStyle w:val="0"/>
        <w:jc w:val="both"/>
      </w:pPr>
      <w:r>
        <w:rPr>
          <w:sz w:val="20"/>
        </w:rPr>
      </w:r>
    </w:p>
    <w:p>
      <w:pPr>
        <w:pStyle w:val="0"/>
        <w:ind w:firstLine="540"/>
        <w:jc w:val="both"/>
      </w:pPr>
      <w:r>
        <w:rPr>
          <w:sz w:val="20"/>
        </w:rPr>
        <w:t xml:space="preserve">Утратила силу с 1 января 2015 года. - </w:t>
      </w:r>
      <w:hyperlink w:history="0" r:id="rId7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федерального государственного служащего</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2"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559</w:t>
            <w:br/>
            <w:t>(ред. от 15.01.2020)</w:t>
            <w:br/>
            <w:t>"О представлении гражданами, претендующими на замещение долж...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D57B0DF379BFCD11DDBA2C5B296FC198BA8367B3C61E534A355480F18B05332AF4DC96840BE052A8580F262C6337A04BA58EBE228DF6470J4D7G" TargetMode = "External"/>
	<Relationship Id="rId8" Type="http://schemas.openxmlformats.org/officeDocument/2006/relationships/hyperlink" Target="consultantplus://offline/ref=9D57B0DF379BFCD11DDBA2C5B296FC1989AB32793A67E534A355480F18B05332AF4DC96840BE04288080F262C6337A04BA58EBE228DF6470J4D7G" TargetMode = "External"/>
	<Relationship Id="rId9" Type="http://schemas.openxmlformats.org/officeDocument/2006/relationships/hyperlink" Target="consultantplus://offline/ref=9D57B0DF379BFCD11DDBA2C5B296FC198CAD347D3E60E534A355480F18B05332AF4DC96840BE052C8380F262C6337A04BA58EBE228DF6470J4D7G" TargetMode = "External"/>
	<Relationship Id="rId10" Type="http://schemas.openxmlformats.org/officeDocument/2006/relationships/hyperlink" Target="consultantplus://offline/ref=9D57B0DF379BFCD11DDBA2C5B296FC198BA932783B63E534A355480F18B05332AF4DC96840BE042B8180F262C6337A04BA58EBE228DF6470J4D7G" TargetMode = "External"/>
	<Relationship Id="rId11" Type="http://schemas.openxmlformats.org/officeDocument/2006/relationships/hyperlink" Target="consultantplus://offline/ref=9D57B0DF379BFCD11DDBA2C5B296FC198CAE34783A6EE534A355480F18B05332AF4DC96840BE042D8380F262C6337A04BA58EBE228DF6470J4D7G" TargetMode = "External"/>
	<Relationship Id="rId12" Type="http://schemas.openxmlformats.org/officeDocument/2006/relationships/hyperlink" Target="consultantplus://offline/ref=9D57B0DF379BFCD11DDBA2C5B296FC1989A9357A3B67E534A355480F18B05332AF4DC96840BE042A8D80F262C6337A04BA58EBE228DF6470J4D7G" TargetMode = "External"/>
	<Relationship Id="rId13" Type="http://schemas.openxmlformats.org/officeDocument/2006/relationships/hyperlink" Target="consultantplus://offline/ref=9D57B0DF379BFCD11DDBA2C5B296FC198BA831773566E534A355480F18B05332AF4DC96840BE042B8C80F262C6337A04BA58EBE228DF6470J4D7G" TargetMode = "External"/>
	<Relationship Id="rId14" Type="http://schemas.openxmlformats.org/officeDocument/2006/relationships/hyperlink" Target="consultantplus://offline/ref=9D57B0DF379BFCD11DDBA2C5B296FC1989A7327F3E60E534A355480F18B05332AF4DC96840BE042B8280F262C6337A04BA58EBE228DF6470J4D7G" TargetMode = "External"/>
	<Relationship Id="rId15" Type="http://schemas.openxmlformats.org/officeDocument/2006/relationships/hyperlink" Target="consultantplus://offline/ref=9D57B0DF379BFCD11DDBA2C5B296FC198CAD397E3B6EE534A355480F18B05332AF4DC96840BE042B8380F262C6337A04BA58EBE228DF6470J4D7G" TargetMode = "External"/>
	<Relationship Id="rId16" Type="http://schemas.openxmlformats.org/officeDocument/2006/relationships/hyperlink" Target="consultantplus://offline/ref=9D57B0DF379BFCD11DDBA2C5B296FC198AA8397E3561E534A355480F18B05332AF4DC96840BE042A8380F262C6337A04BA58EBE228DF6470J4D7G" TargetMode = "External"/>
	<Relationship Id="rId17" Type="http://schemas.openxmlformats.org/officeDocument/2006/relationships/hyperlink" Target="consultantplus://offline/ref=9D57B0DF379BFCD11DDBA2C5B296FC198BAB3376386EE534A355480F18B05332AF4DC96840BE042B8480F262C6337A04BA58EBE228DF6470J4D7G" TargetMode = "External"/>
	<Relationship Id="rId18" Type="http://schemas.openxmlformats.org/officeDocument/2006/relationships/hyperlink" Target="consultantplus://offline/ref=9D57B0DF379BFCD11DDBA2C5B296FC198CAC377B3F60E534A355480F18B05332AF4DC96847B5507BC1DEAB3380787707A644EBE3J3D5G" TargetMode = "External"/>
	<Relationship Id="rId19" Type="http://schemas.openxmlformats.org/officeDocument/2006/relationships/hyperlink" Target="consultantplus://offline/ref=9D57B0DF379BFCD11DDBA2C5B296FC198BA831773566E534A355480F18B05332AF4DC96840BE04288480F262C6337A04BA58EBE228DF6470J4D7G" TargetMode = "External"/>
	<Relationship Id="rId20" Type="http://schemas.openxmlformats.org/officeDocument/2006/relationships/hyperlink" Target="consultantplus://offline/ref=9D57B0DF379BFCD11DDBA2C5B296FC198BA831773566E534A355480F18B05332AF4DC96840BE042E8080F262C6337A04BA58EBE228DF6470J4D7G" TargetMode = "External"/>
	<Relationship Id="rId21" Type="http://schemas.openxmlformats.org/officeDocument/2006/relationships/hyperlink" Target="consultantplus://offline/ref=9D57B0DF379BFCD11DDBA2C5B296FC198BA831773566E534A355480F18B05332AF4DC96840BE04288780F262C6337A04BA58EBE228DF6470J4D7G" TargetMode = "External"/>
	<Relationship Id="rId22" Type="http://schemas.openxmlformats.org/officeDocument/2006/relationships/hyperlink" Target="consultantplus://offline/ref=9D57B0DF379BFCD11DDBA2C5B296FC198AA73179346CB83EAB0C440D1FBF0C37A85CC96942A004299B89A631J8D1G" TargetMode = "External"/>
	<Relationship Id="rId23" Type="http://schemas.openxmlformats.org/officeDocument/2006/relationships/hyperlink" Target="consultantplus://offline/ref=9D57B0DF379BFCD11DDBA2C5B296FC1989A7317A3F6CB83EAB0C440D1FBF0C37A85CC96942A004299B89A631J8D1G" TargetMode = "External"/>
	<Relationship Id="rId24" Type="http://schemas.openxmlformats.org/officeDocument/2006/relationships/hyperlink" Target="consultantplus://offline/ref=9D57B0DF379BFCD11DDBA2C5B296FC198CA7337D386CB83EAB0C440D1FBF0C25A804C56940BE052A8EDFF777D76B7706A646E8FF34DD66J7D1G" TargetMode = "External"/>
	<Relationship Id="rId25" Type="http://schemas.openxmlformats.org/officeDocument/2006/relationships/hyperlink" Target="consultantplus://offline/ref=9D57B0DF379BFCD11DDBA2C5B296FC1980AF39773B6CB83EAB0C440D1FBF0C25A804C56940BE002B8EDFF777D76B7706A646E8FF34DD66J7D1G" TargetMode = "External"/>
	<Relationship Id="rId26" Type="http://schemas.openxmlformats.org/officeDocument/2006/relationships/hyperlink" Target="consultantplus://offline/ref=9D57B0DF379BFCD11DDBA2C5B296FC198BA8367B3C61E534A355480F18B05332AF4DC96840BE052A8580F262C6337A04BA58EBE228DF6470J4D7G" TargetMode = "External"/>
	<Relationship Id="rId27" Type="http://schemas.openxmlformats.org/officeDocument/2006/relationships/hyperlink" Target="consultantplus://offline/ref=9D57B0DF379BFCD11DDBA2C5B296FC1989AB32793A67E534A355480F18B05332AF4DC96840BE04288080F262C6337A04BA58EBE228DF6470J4D7G" TargetMode = "External"/>
	<Relationship Id="rId28" Type="http://schemas.openxmlformats.org/officeDocument/2006/relationships/hyperlink" Target="consultantplus://offline/ref=9D57B0DF379BFCD11DDBA2C5B296FC198CAD347D3E60E534A355480F18B05332AF4DC96840BE052C8380F262C6337A04BA58EBE228DF6470J4D7G" TargetMode = "External"/>
	<Relationship Id="rId29" Type="http://schemas.openxmlformats.org/officeDocument/2006/relationships/hyperlink" Target="consultantplus://offline/ref=9D57B0DF379BFCD11DDBA2C5B296FC198BA932783B63E534A355480F18B05332AF4DC96840BE042B8180F262C6337A04BA58EBE228DF6470J4D7G" TargetMode = "External"/>
	<Relationship Id="rId30" Type="http://schemas.openxmlformats.org/officeDocument/2006/relationships/hyperlink" Target="consultantplus://offline/ref=9D57B0DF379BFCD11DDBA2C5B296FC198CAE34783A6EE534A355480F18B05332AF4DC96840BE042D8380F262C6337A04BA58EBE228DF6470J4D7G" TargetMode = "External"/>
	<Relationship Id="rId31" Type="http://schemas.openxmlformats.org/officeDocument/2006/relationships/hyperlink" Target="consultantplus://offline/ref=9D57B0DF379BFCD11DDBA2C5B296FC1989A9357A3B67E534A355480F18B05332AF4DC96840BE042A8D80F262C6337A04BA58EBE228DF6470J4D7G" TargetMode = "External"/>
	<Relationship Id="rId32" Type="http://schemas.openxmlformats.org/officeDocument/2006/relationships/hyperlink" Target="consultantplus://offline/ref=9D57B0DF379BFCD11DDBA2C5B296FC198BA831773566E534A355480F18B05332AF4DC96840BE04288180F262C6337A04BA58EBE228DF6470J4D7G" TargetMode = "External"/>
	<Relationship Id="rId33" Type="http://schemas.openxmlformats.org/officeDocument/2006/relationships/hyperlink" Target="consultantplus://offline/ref=9D57B0DF379BFCD11DDBA2C5B296FC1989A7327F3E60E534A355480F18B05332AF4DC96840BE042B8280F262C6337A04BA58EBE228DF6470J4D7G" TargetMode = "External"/>
	<Relationship Id="rId34" Type="http://schemas.openxmlformats.org/officeDocument/2006/relationships/hyperlink" Target="consultantplus://offline/ref=9D57B0DF379BFCD11DDBA2C5B296FC198CAD397E3B6EE534A355480F18B05332AF4DC96840BE042B8380F262C6337A04BA58EBE228DF6470J4D7G" TargetMode = "External"/>
	<Relationship Id="rId35" Type="http://schemas.openxmlformats.org/officeDocument/2006/relationships/hyperlink" Target="consultantplus://offline/ref=9D57B0DF379BFCD11DDBA2C5B296FC198AA8397E3561E534A355480F18B05332AF4DC96840BE042A8380F262C6337A04BA58EBE228DF6470J4D7G" TargetMode = "External"/>
	<Relationship Id="rId36" Type="http://schemas.openxmlformats.org/officeDocument/2006/relationships/hyperlink" Target="consultantplus://offline/ref=9D57B0DF379BFCD11DDBA2C5B296FC198BAB3376386EE534A355480F18B05332AF4DC96840BE042B8480F262C6337A04BA58EBE228DF6470J4D7G" TargetMode = "External"/>
	<Relationship Id="rId37" Type="http://schemas.openxmlformats.org/officeDocument/2006/relationships/hyperlink" Target="consultantplus://offline/ref=9D57B0DF379BFCD11DDBA2C5B296FC198BA830783D64E534A355480F18B05332AF4DC96840BE062B8080F262C6337A04BA58EBE228DF6470J4D7G" TargetMode = "External"/>
	<Relationship Id="rId38" Type="http://schemas.openxmlformats.org/officeDocument/2006/relationships/hyperlink" Target="consultantplus://offline/ref=9D57B0DF379BFCD11DDBA2C5B296FC198BA830783D64E534A355480F18B05332AF4DC96840BE062B8080F262C6337A04BA58EBE228DF6470J4D7G" TargetMode = "External"/>
	<Relationship Id="rId39" Type="http://schemas.openxmlformats.org/officeDocument/2006/relationships/hyperlink" Target="consultantplus://offline/ref=9D57B0DF379BFCD11DDBA2C5B296FC198CAD397E3B6EE534A355480F18B05332AF4DC96840BE042B8280F262C6337A04BA58EBE228DF6470J4D7G" TargetMode = "External"/>
	<Relationship Id="rId40" Type="http://schemas.openxmlformats.org/officeDocument/2006/relationships/hyperlink" Target="consultantplus://offline/ref=9D57B0DF379BFCD11DDBA2C5B296FC198BA831773566E534A355480F18B05332AF4DC96840BE042E8080F262C6337A04BA58EBE228DF6470J4D7G" TargetMode = "External"/>
	<Relationship Id="rId41" Type="http://schemas.openxmlformats.org/officeDocument/2006/relationships/hyperlink" Target="consultantplus://offline/ref=9D57B0DF379BFCD11DDBA2C5B296FC198BA831773566E534A355480F18B05332AF4DC96840BE04288180F262C6337A04BA58EBE228DF6470J4D7G" TargetMode = "External"/>
	<Relationship Id="rId42" Type="http://schemas.openxmlformats.org/officeDocument/2006/relationships/hyperlink" Target="consultantplus://offline/ref=9D57B0DF379BFCD11DDBA2C5B296FC198CAD397E3B6EE534A355480F18B05332AF4DC96840BE04288680F262C6337A04BA58EBE228DF6470J4D7G" TargetMode = "External"/>
	<Relationship Id="rId43" Type="http://schemas.openxmlformats.org/officeDocument/2006/relationships/hyperlink" Target="consultantplus://offline/ref=9D57B0DF379BFCD11DDBA2C5B296FC198BA830783D64E534A355480F18B05332BD4D916440BC1A2A8695A43380J6D5G" TargetMode = "External"/>
	<Relationship Id="rId44" Type="http://schemas.openxmlformats.org/officeDocument/2006/relationships/hyperlink" Target="consultantplus://offline/ref=9D57B0DF379BFCD11DDBA2C5B296FC198CAD397E3B6EE534A355480F18B05332AF4DC96840BE04288080F262C6337A04BA58EBE228DF6470J4D7G" TargetMode = "External"/>
	<Relationship Id="rId45" Type="http://schemas.openxmlformats.org/officeDocument/2006/relationships/hyperlink" Target="consultantplus://offline/ref=9D57B0DF379BFCD11DDBA2C5B296FC198BAA31793867E534A355480F18B05332AF4DC96840BE042A8280F262C6337A04BA58EBE228DF6470J4D7G" TargetMode = "External"/>
	<Relationship Id="rId46" Type="http://schemas.openxmlformats.org/officeDocument/2006/relationships/hyperlink" Target="consultantplus://offline/ref=9D57B0DF379BFCD11DDBA2C5B296FC198BA830783D64E534A355480F18B05332BD4D916440BC1A2A8695A43380J6D5G" TargetMode = "External"/>
	<Relationship Id="rId47" Type="http://schemas.openxmlformats.org/officeDocument/2006/relationships/hyperlink" Target="consultantplus://offline/ref=9D57B0DF379BFCD11DDBA2C5B296FC198CAD397E3B6EE534A355480F18B05332AF4DC96840BE04288280F262C6337A04BA58EBE228DF6470J4D7G" TargetMode = "External"/>
	<Relationship Id="rId48" Type="http://schemas.openxmlformats.org/officeDocument/2006/relationships/hyperlink" Target="consultantplus://offline/ref=9D57B0DF379BFCD11DDBA2C5B296FC198BA830783D64E534A355480F18B05332BD4D916440BC1A2A8695A43380J6D5G" TargetMode = "External"/>
	<Relationship Id="rId49" Type="http://schemas.openxmlformats.org/officeDocument/2006/relationships/hyperlink" Target="consultantplus://offline/ref=9D57B0DF379BFCD11DDBA2C5B296FC198CAD397E3B6EE534A355480F18B05332AF4DC96840BE04288D80F262C6337A04BA58EBE228DF6470J4D7G" TargetMode = "External"/>
	<Relationship Id="rId50" Type="http://schemas.openxmlformats.org/officeDocument/2006/relationships/hyperlink" Target="consultantplus://offline/ref=9D57B0DF379BFCD11DDBA2C5B296FC198BA830783D64E534A355480F18B05332AF4DC96840BE062B8080F262C6337A04BA58EBE228DF6470J4D7G" TargetMode = "External"/>
	<Relationship Id="rId51" Type="http://schemas.openxmlformats.org/officeDocument/2006/relationships/hyperlink" Target="consultantplus://offline/ref=9D57B0DF379BFCD11DDBA2C5B296FC198CAD397E3B6EE534A355480F18B05332AF4DC96840BE04288C80F262C6337A04BA58EBE228DF6470J4D7G" TargetMode = "External"/>
	<Relationship Id="rId52" Type="http://schemas.openxmlformats.org/officeDocument/2006/relationships/hyperlink" Target="consultantplus://offline/ref=9D57B0DF379BFCD11DDBA2C5B296FC198CAD397E3B6EE534A355480F18B05332AF4DC96840BE04298480F262C6337A04BA58EBE228DF6470J4D7G" TargetMode = "External"/>
	<Relationship Id="rId53" Type="http://schemas.openxmlformats.org/officeDocument/2006/relationships/hyperlink" Target="consultantplus://offline/ref=9D57B0DF379BFCD11DDBA2C5B296FC1989AD39763464E534A355480F18B05332BD4D916440BC1A2A8695A43380J6D5G" TargetMode = "External"/>
	<Relationship Id="rId54" Type="http://schemas.openxmlformats.org/officeDocument/2006/relationships/hyperlink" Target="consultantplus://offline/ref=9D57B0DF379BFCD11DDBA2C5B296FC198CAD347D3E60E534A355480F18B05332AF4DC96840BE052C8380F262C6337A04BA58EBE228DF6470J4D7G" TargetMode = "External"/>
	<Relationship Id="rId55" Type="http://schemas.openxmlformats.org/officeDocument/2006/relationships/hyperlink" Target="consultantplus://offline/ref=9D57B0DF379BFCD11DDBA2C5B296FC198CAE34783A6EE534A355480F18B05332AF4DC96840BE042D8380F262C6337A04BA58EBE228DF6470J4D7G" TargetMode = "External"/>
	<Relationship Id="rId56" Type="http://schemas.openxmlformats.org/officeDocument/2006/relationships/hyperlink" Target="consultantplus://offline/ref=9D57B0DF379BFCD11DDBA2C5B296FC198AA8397E3561E534A355480F18B05332AF4DC96840BE042A8380F262C6337A04BA58EBE228DF6470J4D7G" TargetMode = "External"/>
	<Relationship Id="rId57" Type="http://schemas.openxmlformats.org/officeDocument/2006/relationships/hyperlink" Target="consultantplus://offline/ref=9D57B0DF379BFCD11DDBA2C5B296FC198BA830783D64E534A355480F18B05332AF4DC96840BE062B8080F262C6337A04BA58EBE228DF6470J4D7G" TargetMode = "External"/>
	<Relationship Id="rId58" Type="http://schemas.openxmlformats.org/officeDocument/2006/relationships/hyperlink" Target="consultantplus://offline/ref=9D57B0DF379BFCD11DDBA2C5B296FC198CAD397E3B6EE534A355480F18B05332AF4DC96840BE04298680F262C6337A04BA58EBE228DF6470J4D7G" TargetMode = "External"/>
	<Relationship Id="rId59" Type="http://schemas.openxmlformats.org/officeDocument/2006/relationships/hyperlink" Target="consultantplus://offline/ref=9D57B0DF379BFCD11DDBA2C5B296FC198CAD397E3B6EE534A355480F18B05332AF4DC96840BE04298080F262C6337A04BA58EBE228DF6470J4D7G" TargetMode = "External"/>
	<Relationship Id="rId60" Type="http://schemas.openxmlformats.org/officeDocument/2006/relationships/hyperlink" Target="consultantplus://offline/ref=9D57B0DF379BFCD11DDBA2C5B296FC198BA831773566E534A355480F18B05332AF4DC96840BE042E8080F262C6337A04BA58EBE228DF6470J4D7G" TargetMode = "External"/>
	<Relationship Id="rId61" Type="http://schemas.openxmlformats.org/officeDocument/2006/relationships/hyperlink" Target="consultantplus://offline/ref=9D57B0DF379BFCD11DDBA2C5B296FC198BAB3376386EE534A355480F18B05332AF4DC96840BE042B8780F262C6337A04BA58EBE228DF6470J4D7G" TargetMode = "External"/>
	<Relationship Id="rId62" Type="http://schemas.openxmlformats.org/officeDocument/2006/relationships/hyperlink" Target="consultantplus://offline/ref=9D57B0DF379BFCD11DDBA2C5B296FC198CAC377B3F60E534A355480F18B05332AF4DC96840BE04228180F262C6337A04BA58EBE228DF6470J4D7G" TargetMode = "External"/>
	<Relationship Id="rId63" Type="http://schemas.openxmlformats.org/officeDocument/2006/relationships/hyperlink" Target="consultantplus://offline/ref=9D57B0DF379BFCD11DDBA2C5B296FC1989A733783F63E534A355480F18B05332AF4DC96840BE042B8480F262C6337A04BA58EBE228DF6470J4D7G" TargetMode = "External"/>
	<Relationship Id="rId64" Type="http://schemas.openxmlformats.org/officeDocument/2006/relationships/hyperlink" Target="consultantplus://offline/ref=9D57B0DF379BFCD11DDBA2C5B296FC1981AC38773C6CB83EAB0C440D1FBF0C25A804C56940BE04298EDFF777D76B7706A646E8FF34DD66J7D1G" TargetMode = "External"/>
	<Relationship Id="rId65" Type="http://schemas.openxmlformats.org/officeDocument/2006/relationships/hyperlink" Target="consultantplus://offline/ref=9D57B0DF379BFCD11DDBA2C5B296FC198CAD347D3E64E534A355480F18B05332AF4DC96840BE042E8C80F262C6337A04BA58EBE228DF6470J4D7G" TargetMode = "External"/>
	<Relationship Id="rId66" Type="http://schemas.openxmlformats.org/officeDocument/2006/relationships/hyperlink" Target="consultantplus://offline/ref=9D57B0DF379BFCD11DDBA2C5B296FC198BA932783B63E534A355480F18B05332AF4DC96840BE042B8180F262C6337A04BA58EBE228DF6470J4D7G" TargetMode = "External"/>
	<Relationship Id="rId67" Type="http://schemas.openxmlformats.org/officeDocument/2006/relationships/hyperlink" Target="consultantplus://offline/ref=9D57B0DF379BFCD11DDBA2C5B296FC198BAB3376386EE534A355480F18B05332AF4DC96840BE042B8180F262C6337A04BA58EBE228DF6470J4D7G" TargetMode = "External"/>
	<Relationship Id="rId68" Type="http://schemas.openxmlformats.org/officeDocument/2006/relationships/hyperlink" Target="consultantplus://offline/ref=9D57B0DF379BFCD11DDBA2C5B296FC198BA831773566E534A355480F18B05332AF4DC96840BE042E8080F262C6337A04BA58EBE228DF6470J4D7G" TargetMode = "External"/>
	<Relationship Id="rId69" Type="http://schemas.openxmlformats.org/officeDocument/2006/relationships/hyperlink" Target="consultantplus://offline/ref=9D57B0DF379BFCD11DDBA2C5B296FC198BA831773566E534A355480F18B05332AF4DC96840BE04288480F262C6337A04BA58EBE228DF6470J4D7G" TargetMode = "External"/>
	<Relationship Id="rId70" Type="http://schemas.openxmlformats.org/officeDocument/2006/relationships/hyperlink" Target="consultantplus://offline/ref=9D57B0DF379BFCD11DDBA2C5B296FC198BA831773566E534A355480F18B05332AF4DC96840BE04288480F262C6337A04BA58EBE228DF6470J4D7G" TargetMode = "External"/>
	<Relationship Id="rId71" Type="http://schemas.openxmlformats.org/officeDocument/2006/relationships/hyperlink" Target="consultantplus://offline/ref=9D57B0DF379BFCD11DDBA2C5B296FC198BA831773566E534A355480F18B05332AF4DC96840BE04288480F262C6337A04BA58EBE228DF6470J4D7G" TargetMode = "External"/>
	<Relationship Id="rId72" Type="http://schemas.openxmlformats.org/officeDocument/2006/relationships/hyperlink" Target="consultantplus://offline/ref=9D57B0DF379BFCD11DDBA2C5B296FC198BA831773566E534A355480F18B05332AF4DC96840BE04288480F262C6337A04BA58EBE228DF6470J4D7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15.01.2020)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dcterms:created xsi:type="dcterms:W3CDTF">2023-03-02T06:03:08Z</dcterms:created>
</cp:coreProperties>
</file>