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18 июля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472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</w:t>
      </w:r>
    </w:p>
    <w:p>
      <w:pPr>
        <w:pStyle w:val="2"/>
        <w:jc w:val="center"/>
      </w:pPr>
      <w:r>
        <w:rPr>
          <w:sz w:val="20"/>
        </w:rPr>
        <w:t xml:space="preserve">ПО РЕАЛИЗАЦИИ ОТДЕЛЬНЫХ ПОЛОЖЕНИЙ ФЕДЕРАЛЬНОГО ЗАКОНА</w:t>
      </w:r>
    </w:p>
    <w:p>
      <w:pPr>
        <w:pStyle w:val="2"/>
        <w:jc w:val="center"/>
      </w:pPr>
      <w:r>
        <w:rPr>
          <w:sz w:val="20"/>
        </w:rPr>
        <w:t xml:space="preserve">"О ВНЕСЕНИИ ИЗМЕНЕНИЙ В СТАТЬЮ 26 ФЕДЕРАЛЬНОГО ЗАКОНА</w:t>
      </w:r>
    </w:p>
    <w:p>
      <w:pPr>
        <w:pStyle w:val="2"/>
        <w:jc w:val="center"/>
      </w:pPr>
      <w:r>
        <w:rPr>
          <w:sz w:val="20"/>
        </w:rPr>
        <w:t xml:space="preserve">"О БАНКАХ И БАНКОВСКОЙ ДЕЯТЕЛЬНОСТИ" И ФЕДЕРАЛЬНЫЙ ЗАКОН</w:t>
      </w:r>
    </w:p>
    <w:p>
      <w:pPr>
        <w:pStyle w:val="2"/>
        <w:jc w:val="center"/>
      </w:pPr>
      <w:r>
        <w:rPr>
          <w:sz w:val="20"/>
        </w:rPr>
        <w:t xml:space="preserve">"О ПРОТИВОДЕЙСТВИИ КОРРУПЦИИ"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6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и в связи с принятием Федерального </w:t>
      </w:r>
      <w:hyperlink w:history="0" r:id="rId7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6 марта 2022 г. N 44-ФЗ "О внесении изменений в статью 26 Федерального закона "О банках и банковской деятельности" и Федеральный закон "О противодействии коррупции"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Установить, что 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в соответствии с </w:t>
      </w:r>
      <w:hyperlink w:history="0" r:id="rId8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частью 1 статьи 8.2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2 </w:t>
            </w:r>
            <w:hyperlink w:history="0" w:anchor="P20" w:tooltip="3. Настоящий Указ вступает в силу со дня его подписания, за исключением пункта 2, который вступает в силу с 1 июля 2023 г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01.07.2023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8" w:name="P18"/>
    <w:bookmarkEnd w:id="18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2. Внести в </w:t>
      </w:r>
      <w:hyperlink w:history="0" r:id="rId9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2020, N 3, ст. 243; N 50, ст. 8185), изменение, изложив </w:t>
      </w:r>
      <w:hyperlink w:history="0" r:id="rId10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сноску 3</w:t>
        </w:r>
      </w:hyperlink>
      <w:r>
        <w:rPr>
          <w:sz w:val="20"/>
        </w:rPr>
        <w:t xml:space="preserve"> к разделу 4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"&lt;3&gt; 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В этом случае к справке прилагаются выписки о движении денежных средств по счетам за отчетный период. Для счетов в иностранной валюте суммы указываются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прилагается.".</w:t>
      </w:r>
    </w:p>
    <w:bookmarkStart w:id="20" w:name="P20"/>
    <w:bookmarkEnd w:id="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Указ вступает в силу со дня его подписания, за исключением </w:t>
      </w:r>
      <w:hyperlink w:history="0" w:anchor="P18" w:tooltip="2. Внести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(Собрание законодательства Российской Федерации, 2014, N 26, ст. 3520; 2017, N 39, ст. 5682; 2020, N 3, ст. 243; N 50, ст. 8185), изменение, изложив сно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, который вступает в силу с 1 июля 2023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18 июля 2022 года</w:t>
      </w:r>
    </w:p>
    <w:p>
      <w:pPr>
        <w:pStyle w:val="0"/>
        <w:spacing w:before="200" w:line-rule="auto"/>
      </w:pPr>
      <w:r>
        <w:rPr>
          <w:sz w:val="20"/>
        </w:rPr>
        <w:t xml:space="preserve">N 472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18.07.2022 N 472</w:t>
            <w:br/>
            <w:t>"О мерах по реализации отдельных положений Федерального закона "О внесении измене...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18.07.2022 N 472 "О мерах по реализации отдельных положений Федерального закона "О внесении измене...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E80579814E5A2A38D1E3E992EB3A7687F51120AD66C20C266F2DC8B8637E6401773E25674F9928368D9173D1224D59F8AF01773183U9BCG" TargetMode = "External"/>
	<Relationship Id="rId7" Type="http://schemas.openxmlformats.org/officeDocument/2006/relationships/hyperlink" Target="consultantplus://offline/ref=E80579814E5A2A38D1E3E992EB3A7687F51327A960CC0C266F2DC8B8637E6401773E25644A9F2363D8DE728D661A4AF8AE0175329F9D6806U1BBG" TargetMode = "External"/>
	<Relationship Id="rId8" Type="http://schemas.openxmlformats.org/officeDocument/2006/relationships/hyperlink" Target="consultantplus://offline/ref=E80579814E5A2A38D1E3E992EB3A7687F51120AD66C20C266F2DC8B8637E6401773E25674F9828368D9173D1224D59F8AF01773183U9BCG" TargetMode = "External"/>
	<Relationship Id="rId9" Type="http://schemas.openxmlformats.org/officeDocument/2006/relationships/hyperlink" Target="consultantplus://offline/ref=E80579814E5A2A38D1E3E992EB3A7687F21526A16CC40C266F2DC8B8637E6401773E25644A9F2366D9DE728D661A4AF8AE0175329F9D6806U1BBG" TargetMode = "External"/>
	<Relationship Id="rId10" Type="http://schemas.openxmlformats.org/officeDocument/2006/relationships/hyperlink" Target="consultantplus://offline/ref=E80579814E5A2A38D1E3E992EB3A7687F21526A16CC40C266F2DC8B8637E6401773E256041CB722689D826DE3C4F44E6AE1F77U3B2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18.07.2022 N 472
"О мерах по реализации отдельных положений Федерального закона "О внесении изменений в статью 26 Федерального закона "О банках и банковской деятельности" и Федеральный закон "О противодействии коррупции"</dc:title>
  <dcterms:created xsi:type="dcterms:W3CDTF">2023-03-02T06:01:20Z</dcterms:created>
</cp:coreProperties>
</file>